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2255D" w14:textId="1168988B" w:rsidR="00E57725" w:rsidRDefault="00E43257" w:rsidP="00E421CD">
      <w:pPr>
        <w:ind w:left="-180" w:hanging="298"/>
        <w:rPr>
          <w:sz w:val="20"/>
        </w:rPr>
      </w:pPr>
      <w:bookmarkStart w:id="0" w:name="_Hlk149667204"/>
      <w:bookmarkEnd w:id="0"/>
      <w:r>
        <w:rPr>
          <w:noProof/>
          <w:sz w:val="20"/>
        </w:rPr>
        <mc:AlternateContent>
          <mc:Choice Requires="wpg">
            <w:drawing>
              <wp:inline distT="0" distB="0" distL="0" distR="0" wp14:anchorId="7E9E3BE2" wp14:editId="493BACFF">
                <wp:extent cx="5879465" cy="455930"/>
                <wp:effectExtent l="3810" t="3175" r="3175" b="0"/>
                <wp:docPr id="5"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9465" cy="455930"/>
                          <a:chOff x="0" y="0"/>
                          <a:chExt cx="9259" cy="718"/>
                        </a:xfrm>
                      </wpg:grpSpPr>
                      <wps:wsp>
                        <wps:cNvPr id="13" name="Freeform 23"/>
                        <wps:cNvSpPr>
                          <a:spLocks/>
                        </wps:cNvSpPr>
                        <wps:spPr bwMode="auto">
                          <a:xfrm>
                            <a:off x="0" y="689"/>
                            <a:ext cx="9259" cy="29"/>
                          </a:xfrm>
                          <a:custGeom>
                            <a:avLst/>
                            <a:gdLst>
                              <a:gd name="T0" fmla="*/ 9259 w 9259"/>
                              <a:gd name="T1" fmla="+- 0 689 689"/>
                              <a:gd name="T2" fmla="*/ 689 h 29"/>
                              <a:gd name="T3" fmla="*/ 2408 w 9259"/>
                              <a:gd name="T4" fmla="+- 0 689 689"/>
                              <a:gd name="T5" fmla="*/ 689 h 29"/>
                              <a:gd name="T6" fmla="*/ 2393 w 9259"/>
                              <a:gd name="T7" fmla="+- 0 689 689"/>
                              <a:gd name="T8" fmla="*/ 689 h 29"/>
                              <a:gd name="T9" fmla="*/ 2379 w 9259"/>
                              <a:gd name="T10" fmla="+- 0 689 689"/>
                              <a:gd name="T11" fmla="*/ 689 h 29"/>
                              <a:gd name="T12" fmla="*/ 0 w 9259"/>
                              <a:gd name="T13" fmla="+- 0 689 689"/>
                              <a:gd name="T14" fmla="*/ 689 h 29"/>
                              <a:gd name="T15" fmla="*/ 0 w 9259"/>
                              <a:gd name="T16" fmla="+- 0 718 689"/>
                              <a:gd name="T17" fmla="*/ 718 h 29"/>
                              <a:gd name="T18" fmla="*/ 2379 w 9259"/>
                              <a:gd name="T19" fmla="+- 0 718 689"/>
                              <a:gd name="T20" fmla="*/ 718 h 29"/>
                              <a:gd name="T21" fmla="*/ 2393 w 9259"/>
                              <a:gd name="T22" fmla="+- 0 718 689"/>
                              <a:gd name="T23" fmla="*/ 718 h 29"/>
                              <a:gd name="T24" fmla="*/ 2408 w 9259"/>
                              <a:gd name="T25" fmla="+- 0 718 689"/>
                              <a:gd name="T26" fmla="*/ 718 h 29"/>
                              <a:gd name="T27" fmla="*/ 9259 w 9259"/>
                              <a:gd name="T28" fmla="+- 0 718 689"/>
                              <a:gd name="T29" fmla="*/ 718 h 29"/>
                              <a:gd name="T30" fmla="*/ 9259 w 9259"/>
                              <a:gd name="T31" fmla="+- 0 689 689"/>
                              <a:gd name="T32" fmla="*/ 689 h 29"/>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Lst>
                            <a:rect l="0" t="0" r="r" b="b"/>
                            <a:pathLst>
                              <a:path w="9259" h="29">
                                <a:moveTo>
                                  <a:pt x="9259" y="0"/>
                                </a:moveTo>
                                <a:lnTo>
                                  <a:pt x="2408" y="0"/>
                                </a:lnTo>
                                <a:lnTo>
                                  <a:pt x="2393" y="0"/>
                                </a:lnTo>
                                <a:lnTo>
                                  <a:pt x="2379" y="0"/>
                                </a:lnTo>
                                <a:lnTo>
                                  <a:pt x="0" y="0"/>
                                </a:lnTo>
                                <a:lnTo>
                                  <a:pt x="0" y="29"/>
                                </a:lnTo>
                                <a:lnTo>
                                  <a:pt x="2379" y="29"/>
                                </a:lnTo>
                                <a:lnTo>
                                  <a:pt x="2393" y="29"/>
                                </a:lnTo>
                                <a:lnTo>
                                  <a:pt x="2408" y="29"/>
                                </a:lnTo>
                                <a:lnTo>
                                  <a:pt x="9259" y="29"/>
                                </a:lnTo>
                                <a:lnTo>
                                  <a:pt x="925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5" name="Picture 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21" y="0"/>
                            <a:ext cx="1608" cy="660"/>
                          </a:xfrm>
                          <a:prstGeom prst="rect">
                            <a:avLst/>
                          </a:prstGeom>
                          <a:noFill/>
                          <a:extLst>
                            <a:ext uri="{909E8E84-426E-40DD-AFC4-6F175D3DCCD1}">
                              <a14:hiddenFill xmlns:a14="http://schemas.microsoft.com/office/drawing/2010/main">
                                <a:solidFill>
                                  <a:srgbClr val="FFFFFF"/>
                                </a:solidFill>
                              </a14:hiddenFill>
                            </a:ext>
                          </a:extLst>
                        </pic:spPr>
                      </pic:pic>
                      <wps:wsp>
                        <wps:cNvPr id="17" name="Text Box 21"/>
                        <wps:cNvSpPr txBox="1">
                          <a:spLocks noChangeArrowheads="1"/>
                        </wps:cNvSpPr>
                        <wps:spPr bwMode="auto">
                          <a:xfrm>
                            <a:off x="0" y="0"/>
                            <a:ext cx="9259" cy="7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03EACB" w14:textId="77777777" w:rsidR="00F904C3" w:rsidRDefault="00F904C3">
                              <w:pPr>
                                <w:ind w:right="62"/>
                                <w:jc w:val="right"/>
                                <w:rPr>
                                  <w:rFonts w:ascii="Calibri"/>
                                  <w:sz w:val="20"/>
                                </w:rPr>
                              </w:pPr>
                              <w:r w:rsidRPr="00F904C3">
                                <w:rPr>
                                  <w:rFonts w:ascii="Calibri"/>
                                  <w:i/>
                                  <w:sz w:val="20"/>
                                </w:rPr>
                                <w:t>Journal of New Findings in Health and Educational Sciences (IJHES)</w:t>
                              </w:r>
                            </w:p>
                            <w:p w14:paraId="085340D8" w14:textId="51AC2713" w:rsidR="00E57725" w:rsidRDefault="001D47DA">
                              <w:pPr>
                                <w:ind w:right="62"/>
                                <w:jc w:val="right"/>
                                <w:rPr>
                                  <w:rFonts w:ascii="Calibri"/>
                                  <w:sz w:val="20"/>
                                </w:rPr>
                              </w:pPr>
                              <w:r>
                                <w:rPr>
                                  <w:rFonts w:ascii="Calibri"/>
                                  <w:sz w:val="20"/>
                                </w:rPr>
                                <w:t>ISSN</w:t>
                              </w:r>
                              <w:r>
                                <w:rPr>
                                  <w:rFonts w:ascii="Calibri"/>
                                  <w:spacing w:val="-3"/>
                                  <w:sz w:val="20"/>
                                </w:rPr>
                                <w:t xml:space="preserve"> </w:t>
                              </w:r>
                              <w:r w:rsidR="00F904C3">
                                <w:rPr>
                                  <w:rFonts w:ascii="Calibri"/>
                                  <w:sz w:val="20"/>
                                </w:rPr>
                                <w:t>2980-0641</w:t>
                              </w:r>
                            </w:p>
                          </w:txbxContent>
                        </wps:txbx>
                        <wps:bodyPr rot="0" vert="horz" wrap="square" lIns="0" tIns="0" rIns="0" bIns="0" anchor="t" anchorCtr="0" upright="1">
                          <a:noAutofit/>
                        </wps:bodyPr>
                      </wps:wsp>
                    </wpg:wgp>
                  </a:graphicData>
                </a:graphic>
              </wp:inline>
            </w:drawing>
          </mc:Choice>
          <mc:Fallback>
            <w:pict>
              <v:group w14:anchorId="7E9E3BE2" id="Group 20" o:spid="_x0000_s1026" style="width:462.95pt;height:35.9pt;mso-position-horizontal-relative:char;mso-position-vertical-relative:line" coordsize="9259,7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">
                <v:shape id="Freeform 23" o:spid="_x0000_s1027" style="position:absolute;top:689;width:9259;height:29;visibility:visible;mso-wrap-style:square;v-text-anchor:top" coordsize="925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" path="m9259,l2408,r-15,l2379,,,,,29r2379,l2393,29r15,l9259,29r,-29xe" fillcolor="black" stroked="f">
                  <v:path arrowok="t" o:connecttype="custom" o:connectlocs="9259,689;2408,689;2393,689;2379,689;0,689;0,718;2379,718;2393,718;2408,718;9259,718;9259,689" o:connectangles="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28" type="#_x0000_t75" style="position:absolute;left:121;width:1608;height:6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">
                  <v:imagedata r:id="rId9" o:title=""/>
                </v:shape>
                <v:shapetype id="_x0000_t202" coordsize="21600,21600" o:spt="202" path="m,l,21600r21600,l21600,xe">
                  <v:stroke joinstyle="miter"/>
                  <v:path gradientshapeok="t" o:connecttype="rect"/>
                </v:shapetype>
                <v:shape id="Text Box 21" o:spid="_x0000_s1029" type="#_x0000_t202" style="position:absolute;width:9259;height: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14:paraId="4303EACB" w14:textId="77777777" w:rsidR="00F904C3" w:rsidRDefault="00F904C3">
                        <w:pPr>
                          <w:ind w:right="62"/>
                          <w:jc w:val="right"/>
                          <w:rPr>
                            <w:rFonts w:ascii="Calibri"/>
                            <w:sz w:val="20"/>
                          </w:rPr>
                        </w:pPr>
                        <w:r w:rsidRPr="00F904C3">
                          <w:rPr>
                            <w:rFonts w:ascii="Calibri"/>
                            <w:i/>
                            <w:sz w:val="20"/>
                          </w:rPr>
                          <w:t>Journal of New Findings in Health and Educational Sciences (IJHES)</w:t>
                        </w:r>
                      </w:p>
                      <w:p w14:paraId="085340D8" w14:textId="51AC2713" w:rsidR="00E57725" w:rsidRDefault="001D47DA">
                        <w:pPr>
                          <w:ind w:right="62"/>
                          <w:jc w:val="right"/>
                          <w:rPr>
                            <w:rFonts w:ascii="Calibri"/>
                            <w:sz w:val="20"/>
                          </w:rPr>
                        </w:pPr>
                        <w:r>
                          <w:rPr>
                            <w:rFonts w:ascii="Calibri"/>
                            <w:sz w:val="20"/>
                          </w:rPr>
                          <w:t>ISSN</w:t>
                        </w:r>
                        <w:r>
                          <w:rPr>
                            <w:rFonts w:ascii="Calibri"/>
                            <w:spacing w:val="-3"/>
                            <w:sz w:val="20"/>
                          </w:rPr>
                          <w:t xml:space="preserve"> </w:t>
                        </w:r>
                        <w:r w:rsidR="00F904C3">
                          <w:rPr>
                            <w:rFonts w:ascii="Calibri"/>
                            <w:sz w:val="20"/>
                          </w:rPr>
                          <w:t>2980-0641</w:t>
                        </w:r>
                      </w:p>
                    </w:txbxContent>
                  </v:textbox>
                </v:shape>
                <w10:wrap anchorx="page"/>
                <w10:anchorlock/>
              </v:group>
            </w:pict>
          </mc:Fallback>
        </mc:AlternateContent>
      </w:r>
    </w:p>
    <w:p w14:paraId="2ED08BBA" w14:textId="77777777" w:rsidR="0019353F" w:rsidRDefault="0019353F" w:rsidP="00985307">
      <w:pPr>
        <w:pStyle w:val="BodyText"/>
        <w:spacing w:before="11"/>
      </w:pPr>
      <w:r w:rsidRPr="0019353F">
        <w:rPr>
          <w:b/>
          <w:bCs/>
          <w:sz w:val="32"/>
          <w:szCs w:val="32"/>
        </w:rPr>
        <w:t>The effectiveness of discipline training on improving the academic performance of students with attention deficit hyperactivity disorder</w:t>
      </w:r>
    </w:p>
    <w:p w14:paraId="56B12D45" w14:textId="04BD0E69" w:rsidR="0019353F" w:rsidRDefault="0019353F" w:rsidP="00985307">
      <w:pPr>
        <w:pStyle w:val="TableParagraph"/>
        <w:spacing w:line="240" w:lineRule="auto"/>
        <w:ind w:left="108" w:right="109"/>
        <w:jc w:val="both"/>
        <w:rPr>
          <w:sz w:val="20"/>
          <w:szCs w:val="20"/>
        </w:rPr>
      </w:pPr>
      <w:r w:rsidRPr="0019353F">
        <w:rPr>
          <w:sz w:val="24"/>
          <w:szCs w:val="24"/>
        </w:rPr>
        <w:t>Zeinab Abedi</w:t>
      </w:r>
      <w:r w:rsidRPr="0019353F">
        <w:rPr>
          <w:sz w:val="20"/>
          <w:szCs w:val="20"/>
          <w:vertAlign w:val="superscript"/>
        </w:rPr>
        <w:t>1</w:t>
      </w:r>
    </w:p>
    <w:p w14:paraId="63DE828C" w14:textId="77777777" w:rsidR="0019353F" w:rsidRDefault="0019353F" w:rsidP="00985307">
      <w:pPr>
        <w:pStyle w:val="TableParagraph"/>
        <w:spacing w:line="240" w:lineRule="auto"/>
        <w:ind w:left="108" w:right="109"/>
        <w:jc w:val="both"/>
        <w:rPr>
          <w:sz w:val="20"/>
          <w:szCs w:val="20"/>
        </w:rPr>
      </w:pPr>
    </w:p>
    <w:p w14:paraId="7D9A3513" w14:textId="50987B3F" w:rsidR="006C2210" w:rsidRPr="00985307" w:rsidRDefault="00985307" w:rsidP="0019353F">
      <w:pPr>
        <w:pStyle w:val="TableParagraph"/>
        <w:spacing w:line="240" w:lineRule="auto"/>
        <w:ind w:left="108" w:right="109"/>
        <w:jc w:val="both"/>
        <w:rPr>
          <w:sz w:val="20"/>
          <w:szCs w:val="20"/>
        </w:rPr>
      </w:pPr>
      <w:r w:rsidRPr="00985307">
        <w:rPr>
          <w:sz w:val="20"/>
          <w:szCs w:val="20"/>
        </w:rPr>
        <w:t>1.</w:t>
      </w:r>
      <w:r>
        <w:rPr>
          <w:sz w:val="20"/>
          <w:szCs w:val="20"/>
        </w:rPr>
        <w:t xml:space="preserve"> </w:t>
      </w:r>
      <w:r w:rsidR="0019353F" w:rsidRPr="0019353F">
        <w:rPr>
          <w:sz w:val="20"/>
          <w:szCs w:val="20"/>
        </w:rPr>
        <w:t>Graduated with a master's degree in educational psychology, Islamic Azad University, Arak branch</w:t>
      </w:r>
    </w:p>
    <w:tbl>
      <w:tblPr>
        <w:tblW w:w="0" w:type="auto"/>
        <w:tblInd w:w="132" w:type="dxa"/>
        <w:tblLayout w:type="fixed"/>
        <w:tblCellMar>
          <w:left w:w="0" w:type="dxa"/>
          <w:right w:w="0" w:type="dxa"/>
        </w:tblCellMar>
        <w:tblLook w:val="01E0" w:firstRow="1" w:lastRow="1" w:firstColumn="1" w:lastColumn="1" w:noHBand="0" w:noVBand="0"/>
      </w:tblPr>
      <w:tblGrid>
        <w:gridCol w:w="2765"/>
        <w:gridCol w:w="437"/>
        <w:gridCol w:w="6049"/>
      </w:tblGrid>
      <w:tr w:rsidR="003960C2" w14:paraId="76855424" w14:textId="77777777" w:rsidTr="002C672B">
        <w:trPr>
          <w:trHeight w:val="631"/>
        </w:trPr>
        <w:tc>
          <w:tcPr>
            <w:tcW w:w="2765" w:type="dxa"/>
            <w:tcBorders>
              <w:top w:val="single" w:sz="4" w:space="0" w:color="000000"/>
              <w:bottom w:val="single" w:sz="4" w:space="0" w:color="000000"/>
            </w:tcBorders>
          </w:tcPr>
          <w:p w14:paraId="51BAA6B1" w14:textId="77777777" w:rsidR="003960C2" w:rsidRDefault="003960C2" w:rsidP="002C672B">
            <w:pPr>
              <w:pStyle w:val="TableParagraph"/>
              <w:spacing w:before="188" w:line="240" w:lineRule="auto"/>
              <w:rPr>
                <w:b/>
              </w:rPr>
            </w:pPr>
            <w:r>
              <w:rPr>
                <w:b/>
              </w:rPr>
              <w:t>ARTICLE</w:t>
            </w:r>
            <w:r>
              <w:rPr>
                <w:b/>
                <w:spacing w:val="-5"/>
              </w:rPr>
              <w:t xml:space="preserve"> </w:t>
            </w:r>
            <w:r>
              <w:rPr>
                <w:b/>
              </w:rPr>
              <w:t>INFO</w:t>
            </w:r>
          </w:p>
        </w:tc>
        <w:tc>
          <w:tcPr>
            <w:tcW w:w="437" w:type="dxa"/>
            <w:tcBorders>
              <w:top w:val="single" w:sz="4" w:space="0" w:color="000000"/>
            </w:tcBorders>
          </w:tcPr>
          <w:p w14:paraId="0099B2F0" w14:textId="77777777" w:rsidR="003960C2" w:rsidRDefault="003960C2" w:rsidP="002C672B">
            <w:pPr>
              <w:pStyle w:val="TableParagraph"/>
              <w:spacing w:line="240" w:lineRule="auto"/>
              <w:ind w:left="0"/>
              <w:rPr>
                <w:sz w:val="20"/>
              </w:rPr>
            </w:pPr>
          </w:p>
        </w:tc>
        <w:tc>
          <w:tcPr>
            <w:tcW w:w="6049" w:type="dxa"/>
            <w:tcBorders>
              <w:top w:val="single" w:sz="4" w:space="0" w:color="000000"/>
              <w:bottom w:val="single" w:sz="4" w:space="0" w:color="000000"/>
            </w:tcBorders>
          </w:tcPr>
          <w:p w14:paraId="2372647A" w14:textId="77777777" w:rsidR="003960C2" w:rsidRDefault="003960C2" w:rsidP="002C672B">
            <w:pPr>
              <w:pStyle w:val="TableParagraph"/>
              <w:spacing w:before="188" w:line="240" w:lineRule="auto"/>
              <w:ind w:left="108"/>
              <w:rPr>
                <w:b/>
              </w:rPr>
            </w:pPr>
            <w:r>
              <w:rPr>
                <w:b/>
              </w:rPr>
              <w:t>ABSTRACT</w:t>
            </w:r>
          </w:p>
        </w:tc>
      </w:tr>
      <w:tr w:rsidR="003960C2" w14:paraId="674B01C4" w14:textId="77777777" w:rsidTr="002C672B">
        <w:trPr>
          <w:trHeight w:val="8103"/>
        </w:trPr>
        <w:tc>
          <w:tcPr>
            <w:tcW w:w="2765" w:type="dxa"/>
            <w:tcBorders>
              <w:top w:val="single" w:sz="4" w:space="0" w:color="000000"/>
              <w:bottom w:val="single" w:sz="4" w:space="0" w:color="000000"/>
            </w:tcBorders>
          </w:tcPr>
          <w:p w14:paraId="73F9DAC7" w14:textId="2AA62268" w:rsidR="003960C2" w:rsidRDefault="003960C2" w:rsidP="002C672B">
            <w:pPr>
              <w:pStyle w:val="TableParagraph"/>
              <w:spacing w:line="240" w:lineRule="auto"/>
              <w:ind w:right="1444"/>
              <w:rPr>
                <w:i/>
              </w:rPr>
            </w:pPr>
            <w:r>
              <w:rPr>
                <w:b/>
                <w:i/>
              </w:rPr>
              <w:t>Keywords:</w:t>
            </w:r>
            <w:r>
              <w:rPr>
                <w:b/>
                <w:i/>
                <w:spacing w:val="1"/>
              </w:rPr>
              <w:t xml:space="preserve"> </w:t>
            </w:r>
            <w:r w:rsidR="0019353F" w:rsidRPr="0019353F">
              <w:rPr>
                <w:i/>
              </w:rPr>
              <w:t>Discipline training, academic performance, attention deficit hyperactivity disorder</w:t>
            </w:r>
          </w:p>
        </w:tc>
        <w:tc>
          <w:tcPr>
            <w:tcW w:w="437" w:type="dxa"/>
            <w:tcBorders>
              <w:bottom w:val="single" w:sz="4" w:space="0" w:color="000000"/>
            </w:tcBorders>
          </w:tcPr>
          <w:p w14:paraId="534B09E4" w14:textId="77777777" w:rsidR="003960C2" w:rsidRDefault="003960C2" w:rsidP="002C672B">
            <w:pPr>
              <w:pStyle w:val="TableParagraph"/>
              <w:spacing w:line="240" w:lineRule="auto"/>
              <w:ind w:left="0"/>
              <w:rPr>
                <w:sz w:val="20"/>
              </w:rPr>
            </w:pPr>
          </w:p>
        </w:tc>
        <w:tc>
          <w:tcPr>
            <w:tcW w:w="6049" w:type="dxa"/>
            <w:tcBorders>
              <w:top w:val="single" w:sz="4" w:space="0" w:color="000000"/>
              <w:bottom w:val="single" w:sz="4" w:space="0" w:color="000000"/>
            </w:tcBorders>
          </w:tcPr>
          <w:p w14:paraId="16918293" w14:textId="14894B48" w:rsidR="003960C2" w:rsidRDefault="0019353F" w:rsidP="002C672B">
            <w:pPr>
              <w:pStyle w:val="TableParagraph"/>
              <w:spacing w:line="240" w:lineRule="auto"/>
              <w:ind w:left="108" w:right="109"/>
              <w:jc w:val="both"/>
              <w:rPr>
                <w:sz w:val="24"/>
              </w:rPr>
            </w:pPr>
            <w:r w:rsidRPr="0019353F">
              <w:t>The current research was conducted with the aim of the effectiveness of discipline training on improving the academic performance of students with attention deficit hyperactivity disorder. Research method: It was a semi-experiment with a pre-test-post-test design with an experimental group and a control group. The statistical population included 340 fourth, fifth and sixth-grade students of Sama girls' primary school in Arak City in the academic year of 2019-2019. The statistical sample includes 30 students with this disorder who were selected by purposeful sampling and were randomly divided into two groups of 15 people, test and control. Students participated in 20 discipline training sessions. To collect information, the questionnaire "Diagnostic Standard of Attention Deficit Hyperactivity Disorder (</w:t>
            </w:r>
            <w:proofErr w:type="spellStart"/>
            <w:r w:rsidRPr="0019353F">
              <w:t>Savari</w:t>
            </w:r>
            <w:proofErr w:type="spellEnd"/>
            <w:r w:rsidRPr="0019353F">
              <w:t>, 2013)" and "Executive Academic Performance Questionnaire at School (Teachers and School Counselors 2019-2019)" were used. Data were analyzed by one-way analysis of the co-variance test. The findings of the research showed that in the post-test, there is a significant difference between the scores of the experimental and control groups in the academic performance score of homework completion, equipment management, time management, and homework planning. The results of the one-way covariance analysis showed that discipline training was effective in improving the academic performance of students with attention deficit hyperactivity disorder</w:t>
            </w:r>
          </w:p>
        </w:tc>
      </w:tr>
    </w:tbl>
    <w:p w14:paraId="75D50E26" w14:textId="098CC52A" w:rsidR="00F904C3" w:rsidRDefault="00F904C3" w:rsidP="00095C9E">
      <w:pPr>
        <w:spacing w:before="9"/>
        <w:rPr>
          <w:rFonts w:ascii="Calibri"/>
          <w:position w:val="7"/>
          <w:sz w:val="13"/>
        </w:rPr>
      </w:pPr>
    </w:p>
    <w:p w14:paraId="481C1B60" w14:textId="03D34A28" w:rsidR="00E57725" w:rsidRDefault="001D47DA">
      <w:pPr>
        <w:spacing w:before="120"/>
        <w:ind w:left="240"/>
        <w:rPr>
          <w:sz w:val="16"/>
        </w:rPr>
      </w:pPr>
      <w:r>
        <w:rPr>
          <w:spacing w:val="-1"/>
          <w:sz w:val="16"/>
        </w:rPr>
        <w:t>©</w:t>
      </w:r>
      <w:r>
        <w:rPr>
          <w:spacing w:val="-8"/>
          <w:sz w:val="16"/>
        </w:rPr>
        <w:t xml:space="preserve"> </w:t>
      </w:r>
      <w:r>
        <w:rPr>
          <w:spacing w:val="-1"/>
          <w:sz w:val="16"/>
        </w:rPr>
        <w:t>The</w:t>
      </w:r>
      <w:r>
        <w:rPr>
          <w:spacing w:val="-6"/>
          <w:sz w:val="16"/>
        </w:rPr>
        <w:t xml:space="preserve"> </w:t>
      </w:r>
      <w:r>
        <w:rPr>
          <w:spacing w:val="-1"/>
          <w:sz w:val="16"/>
        </w:rPr>
        <w:t>Author(s).</w:t>
      </w:r>
      <w:r>
        <w:rPr>
          <w:spacing w:val="-6"/>
          <w:sz w:val="16"/>
        </w:rPr>
        <w:t xml:space="preserve"> </w:t>
      </w:r>
      <w:r>
        <w:rPr>
          <w:spacing w:val="-1"/>
          <w:sz w:val="16"/>
        </w:rPr>
        <w:t>2023</w:t>
      </w:r>
      <w:r>
        <w:rPr>
          <w:spacing w:val="-7"/>
          <w:sz w:val="16"/>
        </w:rPr>
        <w:t xml:space="preserve"> </w:t>
      </w:r>
      <w:r>
        <w:rPr>
          <w:b/>
          <w:spacing w:val="-1"/>
          <w:sz w:val="16"/>
        </w:rPr>
        <w:t>Open</w:t>
      </w:r>
      <w:r>
        <w:rPr>
          <w:b/>
          <w:spacing w:val="-7"/>
          <w:sz w:val="16"/>
        </w:rPr>
        <w:t xml:space="preserve"> </w:t>
      </w:r>
      <w:r>
        <w:rPr>
          <w:b/>
          <w:spacing w:val="-1"/>
          <w:sz w:val="16"/>
        </w:rPr>
        <w:t>Access</w:t>
      </w:r>
      <w:r>
        <w:rPr>
          <w:spacing w:val="-1"/>
          <w:sz w:val="16"/>
        </w:rPr>
        <w:t>.</w:t>
      </w:r>
      <w:r>
        <w:rPr>
          <w:spacing w:val="-9"/>
          <w:sz w:val="16"/>
        </w:rPr>
        <w:t xml:space="preserve"> </w:t>
      </w:r>
      <w:r>
        <w:rPr>
          <w:spacing w:val="-1"/>
          <w:sz w:val="16"/>
        </w:rPr>
        <w:t>This</w:t>
      </w:r>
      <w:r>
        <w:rPr>
          <w:spacing w:val="-7"/>
          <w:sz w:val="16"/>
        </w:rPr>
        <w:t xml:space="preserve"> </w:t>
      </w:r>
      <w:r>
        <w:rPr>
          <w:spacing w:val="-1"/>
          <w:sz w:val="16"/>
        </w:rPr>
        <w:t>article</w:t>
      </w:r>
      <w:r>
        <w:rPr>
          <w:spacing w:val="-6"/>
          <w:sz w:val="16"/>
        </w:rPr>
        <w:t xml:space="preserve"> </w:t>
      </w:r>
      <w:r>
        <w:rPr>
          <w:spacing w:val="-1"/>
          <w:sz w:val="16"/>
        </w:rPr>
        <w:t>is</w:t>
      </w:r>
      <w:r>
        <w:rPr>
          <w:spacing w:val="-9"/>
          <w:sz w:val="16"/>
        </w:rPr>
        <w:t xml:space="preserve"> </w:t>
      </w:r>
      <w:r>
        <w:rPr>
          <w:spacing w:val="-1"/>
          <w:sz w:val="16"/>
        </w:rPr>
        <w:t>distributed</w:t>
      </w:r>
      <w:r>
        <w:rPr>
          <w:spacing w:val="-8"/>
          <w:sz w:val="16"/>
        </w:rPr>
        <w:t xml:space="preserve"> </w:t>
      </w:r>
      <w:r>
        <w:rPr>
          <w:spacing w:val="-1"/>
          <w:sz w:val="16"/>
        </w:rPr>
        <w:t>under</w:t>
      </w:r>
      <w:r>
        <w:rPr>
          <w:spacing w:val="-8"/>
          <w:sz w:val="16"/>
        </w:rPr>
        <w:t xml:space="preserve"> </w:t>
      </w:r>
      <w:r>
        <w:rPr>
          <w:spacing w:val="-1"/>
          <w:sz w:val="16"/>
        </w:rPr>
        <w:t>the</w:t>
      </w:r>
      <w:r>
        <w:rPr>
          <w:spacing w:val="-6"/>
          <w:sz w:val="16"/>
        </w:rPr>
        <w:t xml:space="preserve"> </w:t>
      </w:r>
      <w:r>
        <w:rPr>
          <w:spacing w:val="-1"/>
          <w:sz w:val="16"/>
        </w:rPr>
        <w:t>terms</w:t>
      </w:r>
      <w:r>
        <w:rPr>
          <w:spacing w:val="-7"/>
          <w:sz w:val="16"/>
        </w:rPr>
        <w:t xml:space="preserve"> </w:t>
      </w:r>
      <w:hyperlink r:id="rId10" w:history="1">
        <w:r w:rsidRPr="00F904C3">
          <w:rPr>
            <w:spacing w:val="-1"/>
            <w:sz w:val="16"/>
          </w:rPr>
          <w:t>of</w:t>
        </w:r>
        <w:r w:rsidRPr="00F904C3">
          <w:rPr>
            <w:spacing w:val="-8"/>
            <w:sz w:val="16"/>
          </w:rPr>
          <w:t xml:space="preserve"> </w:t>
        </w:r>
        <w:r w:rsidRPr="00F904C3">
          <w:rPr>
            <w:spacing w:val="-1"/>
            <w:sz w:val="16"/>
          </w:rPr>
          <w:t>the</w:t>
        </w:r>
        <w:r w:rsidRPr="00F904C3">
          <w:rPr>
            <w:spacing w:val="-7"/>
            <w:sz w:val="16"/>
          </w:rPr>
          <w:t xml:space="preserve"> </w:t>
        </w:r>
        <w:r w:rsidR="00F904C3" w:rsidRPr="00F904C3">
          <w:rPr>
            <w:spacing w:val="-8"/>
            <w:sz w:val="16"/>
          </w:rPr>
          <w:t xml:space="preserve">journal is licensed under </w:t>
        </w:r>
        <w:proofErr w:type="gramStart"/>
        <w:r w:rsidR="00F904C3" w:rsidRPr="00F904C3">
          <w:rPr>
            <w:spacing w:val="-8"/>
            <w:sz w:val="16"/>
          </w:rPr>
          <w:t>a</w:t>
        </w:r>
        <w:proofErr w:type="gramEnd"/>
        <w:r w:rsidR="00F904C3" w:rsidRPr="00F904C3">
          <w:rPr>
            <w:spacing w:val="-8"/>
            <w:sz w:val="16"/>
          </w:rPr>
          <w:t xml:space="preserve"> Attribution 4.0 International (CC BY 4.0)</w:t>
        </w:r>
      </w:hyperlink>
      <w:r w:rsidR="00F904C3" w:rsidRPr="00F904C3">
        <w:rPr>
          <w:spacing w:val="-8"/>
          <w:sz w:val="16"/>
        </w:rPr>
        <w:t>.</w:t>
      </w:r>
      <w:r>
        <w:rPr>
          <w:spacing w:val="-2"/>
          <w:sz w:val="16"/>
        </w:rPr>
        <w:t>which</w:t>
      </w:r>
      <w:r>
        <w:rPr>
          <w:spacing w:val="-7"/>
          <w:sz w:val="16"/>
        </w:rPr>
        <w:t xml:space="preserve"> </w:t>
      </w:r>
      <w:r>
        <w:rPr>
          <w:spacing w:val="-2"/>
          <w:sz w:val="16"/>
        </w:rPr>
        <w:t>permits</w:t>
      </w:r>
      <w:r>
        <w:rPr>
          <w:spacing w:val="-8"/>
          <w:sz w:val="16"/>
        </w:rPr>
        <w:t xml:space="preserve"> </w:t>
      </w:r>
      <w:r>
        <w:rPr>
          <w:spacing w:val="-2"/>
          <w:sz w:val="16"/>
        </w:rPr>
        <w:t>unrestricted</w:t>
      </w:r>
      <w:r>
        <w:rPr>
          <w:spacing w:val="-5"/>
          <w:sz w:val="16"/>
        </w:rPr>
        <w:t xml:space="preserve"> </w:t>
      </w:r>
      <w:r>
        <w:rPr>
          <w:spacing w:val="-2"/>
          <w:sz w:val="16"/>
        </w:rPr>
        <w:t>use,</w:t>
      </w:r>
      <w:r>
        <w:rPr>
          <w:spacing w:val="-5"/>
          <w:sz w:val="16"/>
        </w:rPr>
        <w:t xml:space="preserve"> </w:t>
      </w:r>
      <w:r>
        <w:rPr>
          <w:spacing w:val="-2"/>
          <w:sz w:val="16"/>
        </w:rPr>
        <w:t>distribution,</w:t>
      </w:r>
      <w:r>
        <w:rPr>
          <w:spacing w:val="-5"/>
          <w:sz w:val="16"/>
        </w:rPr>
        <w:t xml:space="preserve"> </w:t>
      </w:r>
      <w:r>
        <w:rPr>
          <w:spacing w:val="-2"/>
          <w:sz w:val="16"/>
        </w:rPr>
        <w:t>and</w:t>
      </w:r>
      <w:r>
        <w:rPr>
          <w:spacing w:val="-4"/>
          <w:sz w:val="16"/>
        </w:rPr>
        <w:t xml:space="preserve"> </w:t>
      </w:r>
      <w:r>
        <w:rPr>
          <w:spacing w:val="-2"/>
          <w:sz w:val="16"/>
        </w:rPr>
        <w:t>redistribution</w:t>
      </w:r>
      <w:r>
        <w:rPr>
          <w:spacing w:val="-4"/>
          <w:sz w:val="16"/>
        </w:rPr>
        <w:t xml:space="preserve"> </w:t>
      </w:r>
      <w:r>
        <w:rPr>
          <w:spacing w:val="-2"/>
          <w:sz w:val="16"/>
        </w:rPr>
        <w:t>in</w:t>
      </w:r>
      <w:r>
        <w:rPr>
          <w:spacing w:val="-4"/>
          <w:sz w:val="16"/>
        </w:rPr>
        <w:t xml:space="preserve"> </w:t>
      </w:r>
      <w:r>
        <w:rPr>
          <w:spacing w:val="-2"/>
          <w:sz w:val="16"/>
        </w:rPr>
        <w:t>any</w:t>
      </w:r>
      <w:r>
        <w:rPr>
          <w:spacing w:val="-4"/>
          <w:sz w:val="16"/>
        </w:rPr>
        <w:t xml:space="preserve"> </w:t>
      </w:r>
      <w:r>
        <w:rPr>
          <w:spacing w:val="-2"/>
          <w:sz w:val="16"/>
        </w:rPr>
        <w:t>medium,</w:t>
      </w:r>
      <w:r>
        <w:rPr>
          <w:spacing w:val="-7"/>
          <w:sz w:val="16"/>
        </w:rPr>
        <w:t xml:space="preserve"> </w:t>
      </w:r>
      <w:r>
        <w:rPr>
          <w:spacing w:val="-2"/>
          <w:sz w:val="16"/>
        </w:rPr>
        <w:t>provided</w:t>
      </w:r>
      <w:r>
        <w:rPr>
          <w:spacing w:val="-4"/>
          <w:sz w:val="16"/>
        </w:rPr>
        <w:t xml:space="preserve"> </w:t>
      </w:r>
      <w:r>
        <w:rPr>
          <w:spacing w:val="-2"/>
          <w:sz w:val="16"/>
        </w:rPr>
        <w:t>that</w:t>
      </w:r>
      <w:r>
        <w:rPr>
          <w:spacing w:val="-7"/>
          <w:sz w:val="16"/>
        </w:rPr>
        <w:t xml:space="preserve"> </w:t>
      </w:r>
      <w:r>
        <w:rPr>
          <w:spacing w:val="-2"/>
          <w:sz w:val="16"/>
        </w:rPr>
        <w:t>the</w:t>
      </w:r>
      <w:r>
        <w:rPr>
          <w:spacing w:val="-5"/>
          <w:sz w:val="16"/>
        </w:rPr>
        <w:t xml:space="preserve"> </w:t>
      </w:r>
      <w:r>
        <w:rPr>
          <w:spacing w:val="-2"/>
          <w:sz w:val="16"/>
        </w:rPr>
        <w:t>original</w:t>
      </w:r>
      <w:r>
        <w:rPr>
          <w:spacing w:val="-4"/>
          <w:sz w:val="16"/>
        </w:rPr>
        <w:t xml:space="preserve"> </w:t>
      </w:r>
      <w:r>
        <w:rPr>
          <w:spacing w:val="-2"/>
          <w:sz w:val="16"/>
        </w:rPr>
        <w:t>author(s)</w:t>
      </w:r>
      <w:r>
        <w:rPr>
          <w:spacing w:val="-6"/>
          <w:sz w:val="16"/>
        </w:rPr>
        <w:t xml:space="preserve"> </w:t>
      </w:r>
      <w:r>
        <w:rPr>
          <w:spacing w:val="-2"/>
          <w:sz w:val="16"/>
        </w:rPr>
        <w:t>and</w:t>
      </w:r>
      <w:r>
        <w:rPr>
          <w:spacing w:val="-4"/>
          <w:sz w:val="16"/>
        </w:rPr>
        <w:t xml:space="preserve"> </w:t>
      </w:r>
      <w:r>
        <w:rPr>
          <w:spacing w:val="-2"/>
          <w:sz w:val="16"/>
        </w:rPr>
        <w:t>source</w:t>
      </w:r>
      <w:r>
        <w:rPr>
          <w:spacing w:val="-6"/>
          <w:sz w:val="16"/>
        </w:rPr>
        <w:t xml:space="preserve"> </w:t>
      </w:r>
      <w:r>
        <w:rPr>
          <w:spacing w:val="-1"/>
          <w:sz w:val="16"/>
        </w:rPr>
        <w:t>are</w:t>
      </w:r>
      <w:r>
        <w:rPr>
          <w:spacing w:val="-7"/>
          <w:sz w:val="16"/>
        </w:rPr>
        <w:t xml:space="preserve"> </w:t>
      </w:r>
      <w:r>
        <w:rPr>
          <w:spacing w:val="-1"/>
          <w:sz w:val="16"/>
        </w:rPr>
        <w:t>credited</w:t>
      </w:r>
      <w:r>
        <w:rPr>
          <w:color w:val="212121"/>
          <w:spacing w:val="-1"/>
          <w:sz w:val="16"/>
        </w:rPr>
        <w:t>.</w:t>
      </w:r>
    </w:p>
    <w:p w14:paraId="79530F88" w14:textId="77777777" w:rsidR="00E57725" w:rsidRDefault="001D47DA">
      <w:pPr>
        <w:ind w:left="240"/>
        <w:rPr>
          <w:sz w:val="20"/>
        </w:rPr>
      </w:pPr>
      <w:r>
        <w:rPr>
          <w:noProof/>
          <w:sz w:val="20"/>
        </w:rPr>
        <w:drawing>
          <wp:inline distT="0" distB="0" distL="0" distR="0" wp14:anchorId="3311E1BC" wp14:editId="500DC78E">
            <wp:extent cx="565336" cy="201453"/>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1" cstate="print"/>
                    <a:stretch>
                      <a:fillRect/>
                    </a:stretch>
                  </pic:blipFill>
                  <pic:spPr>
                    <a:xfrm>
                      <a:off x="0" y="0"/>
                      <a:ext cx="565336" cy="201453"/>
                    </a:xfrm>
                    <a:prstGeom prst="rect">
                      <a:avLst/>
                    </a:prstGeom>
                  </pic:spPr>
                </pic:pic>
              </a:graphicData>
            </a:graphic>
          </wp:inline>
        </w:drawing>
      </w:r>
    </w:p>
    <w:p w14:paraId="0287D690" w14:textId="77777777" w:rsidR="00E57725" w:rsidRDefault="00E57725">
      <w:pPr>
        <w:rPr>
          <w:sz w:val="20"/>
        </w:rPr>
        <w:sectPr w:rsidR="00E57725">
          <w:type w:val="continuous"/>
          <w:pgSz w:w="11910" w:h="16850"/>
          <w:pgMar w:top="740" w:right="1220" w:bottom="280" w:left="1200" w:header="720" w:footer="720" w:gutter="0"/>
          <w:cols w:space="720"/>
        </w:sectPr>
      </w:pPr>
    </w:p>
    <w:p w14:paraId="2A0E8AA8" w14:textId="77777777" w:rsidR="00985307" w:rsidRPr="002D7704" w:rsidRDefault="00985307" w:rsidP="00985307">
      <w:pPr>
        <w:spacing w:line="254" w:lineRule="auto"/>
        <w:jc w:val="both"/>
        <w:rPr>
          <w:rFonts w:asciiTheme="majorBidi" w:hAnsiTheme="majorBidi" w:cstheme="majorBidi"/>
          <w:b/>
          <w:bCs/>
          <w:sz w:val="24"/>
          <w:szCs w:val="24"/>
        </w:rPr>
      </w:pPr>
      <w:r w:rsidRPr="002D7704">
        <w:rPr>
          <w:rFonts w:asciiTheme="majorBidi" w:hAnsiTheme="majorBidi" w:cstheme="majorBidi"/>
          <w:b/>
          <w:bCs/>
          <w:sz w:val="24"/>
          <w:szCs w:val="24"/>
        </w:rPr>
        <w:lastRenderedPageBreak/>
        <w:t>Introduction</w:t>
      </w:r>
    </w:p>
    <w:p w14:paraId="5F3F9B5B" w14:textId="77777777" w:rsidR="0019353F" w:rsidRPr="0019353F" w:rsidRDefault="0019353F" w:rsidP="0019353F">
      <w:pPr>
        <w:widowControl/>
        <w:autoSpaceDE/>
        <w:autoSpaceDN/>
        <w:jc w:val="both"/>
        <w:rPr>
          <w:rFonts w:cs="B Nazanin"/>
          <w:color w:val="000000"/>
          <w:sz w:val="24"/>
          <w:szCs w:val="24"/>
          <w:rtl/>
          <w:lang w:val="x-none" w:eastAsia="x-none"/>
        </w:rPr>
      </w:pPr>
      <w:r w:rsidRPr="0019353F">
        <w:rPr>
          <w:rFonts w:eastAsia="Batang" w:cs="B Nazanin"/>
          <w:sz w:val="24"/>
          <w:szCs w:val="20"/>
        </w:rPr>
        <w:t xml:space="preserve">Attention deficit hyperactivity disorder (ADHD) is one of the most common psychological and neurological problems in children, which is diagnosed in preschool age and usually continues until adulthood (Barkley, 2011 and Fischer). The prevalence of this disorder worldwide for children and adolescents is approximately 3.4% and for adults it is about 5% (2011, et al </w:t>
      </w:r>
      <w:proofErr w:type="spellStart"/>
      <w:r w:rsidRPr="0019353F">
        <w:rPr>
          <w:rFonts w:eastAsia="Batang" w:cs="B Nazanin"/>
          <w:sz w:val="24"/>
          <w:szCs w:val="20"/>
        </w:rPr>
        <w:t>Wilkat</w:t>
      </w:r>
      <w:proofErr w:type="spellEnd"/>
      <w:r w:rsidRPr="0019353F">
        <w:rPr>
          <w:rFonts w:eastAsia="Batang" w:cs="B Nazanin"/>
          <w:sz w:val="24"/>
          <w:szCs w:val="20"/>
        </w:rPr>
        <w:t>). The studies conducted in Iran have shown the prevalence of this disorder in the country at least 0.95% and at most 17% and the average is 8.7% (</w:t>
      </w:r>
      <w:proofErr w:type="spellStart"/>
      <w:r w:rsidRPr="0019353F">
        <w:rPr>
          <w:rFonts w:eastAsia="Batang" w:cs="B Nazanin"/>
          <w:sz w:val="24"/>
          <w:szCs w:val="20"/>
        </w:rPr>
        <w:t>Hassanzadeh</w:t>
      </w:r>
      <w:proofErr w:type="spellEnd"/>
      <w:r w:rsidRPr="0019353F">
        <w:rPr>
          <w:rFonts w:eastAsia="Batang" w:cs="B Nazanin"/>
          <w:sz w:val="24"/>
          <w:szCs w:val="20"/>
        </w:rPr>
        <w:t xml:space="preserve"> et al., 2018). It starts to include; It is inattention, hyperactivity and introversion that is contrary to the child's development level and during schooling, it is usually accompanied by avoidance delay and ineffective social skills, motivational problems, inability to tolerate failure and executive functioning (EF) (</w:t>
      </w:r>
      <w:proofErr w:type="spellStart"/>
      <w:r w:rsidRPr="0019353F">
        <w:rPr>
          <w:rFonts w:eastAsia="Batang" w:cs="B Nazanin"/>
          <w:sz w:val="24"/>
          <w:szCs w:val="20"/>
        </w:rPr>
        <w:t>Ronk</w:t>
      </w:r>
      <w:proofErr w:type="spellEnd"/>
      <w:r w:rsidRPr="0019353F">
        <w:rPr>
          <w:rFonts w:eastAsia="Batang" w:cs="B Nazanin"/>
          <w:sz w:val="24"/>
          <w:szCs w:val="20"/>
        </w:rPr>
        <w:t>, et al. al, 2011) and according to the research conducted among these three signs of disorder; Only the sign of impulsivity has a direct effect on academic progress (</w:t>
      </w:r>
      <w:proofErr w:type="spellStart"/>
      <w:r w:rsidRPr="0019353F">
        <w:rPr>
          <w:rFonts w:eastAsia="Batang" w:cs="B Nazanin"/>
          <w:sz w:val="24"/>
          <w:szCs w:val="20"/>
        </w:rPr>
        <w:t>Mirdoghi</w:t>
      </w:r>
      <w:proofErr w:type="spellEnd"/>
      <w:r w:rsidRPr="0019353F">
        <w:rPr>
          <w:rFonts w:eastAsia="Batang" w:cs="B Nazanin"/>
          <w:sz w:val="24"/>
          <w:szCs w:val="20"/>
        </w:rPr>
        <w:t xml:space="preserve"> et al., 2015). Children with attention deficit-hyperactivity disorder, despite having normal or high intelligence, usually face problems in education (Habibi et al., 2019: lack of supervision and lack of attention to the organization of time management and planning (OTMP Organization Time Management Planning), lack of organization, time management and planning skills to fulfill school demands and related assignments (Gallagher et al, 2014), high levels of disobedience and aggression, impaired communication with peers (MI Kami, 2010), conflict with parents and teachers, are among these problems, and these children, It has an adverse effect on their behavioral functioning and family relationships, self-confidence, academic and occupational success (even in adulthood) (</w:t>
      </w:r>
      <w:proofErr w:type="spellStart"/>
      <w:r w:rsidRPr="0019353F">
        <w:rPr>
          <w:rFonts w:eastAsia="Batang" w:cs="B Nazanin"/>
          <w:sz w:val="24"/>
          <w:szCs w:val="20"/>
        </w:rPr>
        <w:t>Skogli</w:t>
      </w:r>
      <w:proofErr w:type="spellEnd"/>
      <w:r w:rsidRPr="0019353F">
        <w:rPr>
          <w:rFonts w:eastAsia="Batang" w:cs="B Nazanin"/>
          <w:sz w:val="24"/>
          <w:szCs w:val="20"/>
        </w:rPr>
        <w:t xml:space="preserve"> et al, 2014). So far, various treatments have been used to reduce attention-deficit-hyperactivity disorder, and these treatments fall into two main categories. There are psychological and pharmaceutical treatments and although stimulant drugs such as Ritalin are used in the treatment of these children, but this drug has not been able to have a significant effect on reducing the symptoms of this disorder and memory and executive function ((2014, Coghill &amp; et al), (Hamzah) </w:t>
      </w:r>
      <w:proofErr w:type="spellStart"/>
      <w:r w:rsidRPr="0019353F">
        <w:rPr>
          <w:rFonts w:eastAsia="Batang" w:cs="B Nazanin"/>
          <w:sz w:val="24"/>
          <w:szCs w:val="20"/>
        </w:rPr>
        <w:t>Nejad</w:t>
      </w:r>
      <w:proofErr w:type="spellEnd"/>
      <w:r w:rsidRPr="0019353F">
        <w:rPr>
          <w:rFonts w:eastAsia="Batang" w:cs="B Nazanin"/>
          <w:sz w:val="24"/>
          <w:szCs w:val="20"/>
        </w:rPr>
        <w:t xml:space="preserve"> and colleagues, 1400).Most therapists suggest that along with drug therapy, a suitable intervention should be designed on the behavioral skills training methods of these children to facilitate the formation and use of efficient behaviors and increase the motivation and academic progress of students with this disorder. (</w:t>
      </w:r>
      <w:proofErr w:type="spellStart"/>
      <w:r w:rsidRPr="0019353F">
        <w:rPr>
          <w:rFonts w:eastAsia="Batang" w:cs="B Nazanin"/>
          <w:sz w:val="24"/>
          <w:szCs w:val="20"/>
        </w:rPr>
        <w:t>Zare</w:t>
      </w:r>
      <w:proofErr w:type="spellEnd"/>
      <w:r w:rsidRPr="0019353F">
        <w:rPr>
          <w:rFonts w:eastAsia="Batang" w:cs="B Nazanin"/>
          <w:sz w:val="24"/>
          <w:szCs w:val="20"/>
        </w:rPr>
        <w:t xml:space="preserve"> et al., 2015). Organization skill training (OST), one of these cognitive therapy methods, is in four general areas (task tracking, resource management, time management, and homework planning), which children with attention deficit hyperactivity disorder can efficiently Manage essential tasks related to academic performance and learn to minimize their performance consequences. Also, this training focuses on improving skills related to discipline performance in real-life situations and on the relationship between the situations that arise and the specific skills that should be used in these situations. It is effective and provides logical reasons and how to use each skill. In addition, by emphasizing the engagement strategy, including the use of the "parasite" metaphor, the problems that children face in school and in dealing with their peers, parents, and teachers have become concrete, facilitating joint efforts and preventing resistance and disappointment. </w:t>
      </w:r>
    </w:p>
    <w:p w14:paraId="2637DDCF" w14:textId="77777777" w:rsidR="0019353F" w:rsidRPr="0019353F" w:rsidRDefault="0019353F" w:rsidP="0019353F">
      <w:pPr>
        <w:widowControl/>
        <w:autoSpaceDE/>
        <w:autoSpaceDN/>
        <w:rPr>
          <w:rFonts w:cs="B Nazanin"/>
          <w:color w:val="000000"/>
          <w:sz w:val="24"/>
          <w:szCs w:val="24"/>
          <w:lang w:val="x-none" w:eastAsia="x-none" w:bidi="fa-IR"/>
        </w:rPr>
      </w:pPr>
      <w:r w:rsidRPr="0019353F">
        <w:rPr>
          <w:rFonts w:cs="B Nazanin"/>
          <w:color w:val="000000"/>
          <w:sz w:val="24"/>
          <w:szCs w:val="24"/>
          <w:lang w:val="x-none" w:eastAsia="x-none" w:bidi="fa-IR"/>
        </w:rPr>
        <w:t>Until recently, few systematic and systematic treatments have directly targeted discipline functions in children with attention deficit hyperactivity disorder. In addition, most of the work is aimed at improving academic performance. For example;</w:t>
      </w:r>
    </w:p>
    <w:p w14:paraId="48450951" w14:textId="77777777" w:rsidR="0019353F" w:rsidRPr="0019353F" w:rsidRDefault="0019353F" w:rsidP="0019353F">
      <w:pPr>
        <w:widowControl/>
        <w:autoSpaceDE/>
        <w:autoSpaceDN/>
        <w:jc w:val="both"/>
        <w:rPr>
          <w:rFonts w:cs="B Nazanin"/>
          <w:color w:val="000000"/>
          <w:sz w:val="24"/>
          <w:szCs w:val="24"/>
          <w:lang w:val="x-none" w:eastAsia="x-none" w:bidi="fa-IR"/>
        </w:rPr>
      </w:pPr>
      <w:r w:rsidRPr="0019353F">
        <w:rPr>
          <w:rFonts w:cs="B Nazanin"/>
          <w:color w:val="000000"/>
          <w:sz w:val="24"/>
          <w:szCs w:val="24"/>
          <w:lang w:val="x-none" w:eastAsia="x-none" w:bidi="fa-IR"/>
        </w:rPr>
        <w:t xml:space="preserve">  Power et al., 2012) designed a homework solutions program. In the research conducted by Gallagher and </w:t>
      </w:r>
      <w:proofErr w:type="spellStart"/>
      <w:r w:rsidRPr="0019353F">
        <w:rPr>
          <w:rFonts w:cs="B Nazanin"/>
          <w:color w:val="000000"/>
          <w:sz w:val="24"/>
          <w:szCs w:val="24"/>
          <w:lang w:val="x-none" w:eastAsia="x-none" w:bidi="fa-IR"/>
        </w:rPr>
        <w:t>Abikoff</w:t>
      </w:r>
      <w:proofErr w:type="spellEnd"/>
      <w:r w:rsidRPr="0019353F">
        <w:rPr>
          <w:rFonts w:cs="B Nazanin"/>
          <w:color w:val="000000"/>
          <w:sz w:val="24"/>
          <w:szCs w:val="24"/>
          <w:lang w:val="x-none" w:eastAsia="x-none" w:bidi="fa-IR"/>
        </w:rPr>
        <w:t xml:space="preserve"> (2013) entitled "Improving Organizational Performance in Children with Attention Deficit Hyperactivity Disorder: Immediate and Long-Term Effects of a Randomized Controlled Trial", they concluded that these children, in terms of performance Education, skills, homework and family functioning improved, and children's organizational skills improved significantly with treatment, and the gains were maintained in the 5-month follow-up.</w:t>
      </w:r>
    </w:p>
    <w:p w14:paraId="1B834E55" w14:textId="77777777" w:rsidR="0019353F" w:rsidRPr="0019353F" w:rsidRDefault="0019353F" w:rsidP="0019353F">
      <w:pPr>
        <w:widowControl/>
        <w:autoSpaceDE/>
        <w:autoSpaceDN/>
        <w:jc w:val="both"/>
        <w:rPr>
          <w:rFonts w:cs="B Nazanin" w:hint="cs"/>
          <w:color w:val="000000"/>
          <w:sz w:val="24"/>
          <w:szCs w:val="24"/>
          <w:rtl/>
          <w:lang w:val="x-none" w:eastAsia="x-none" w:bidi="fa-IR"/>
        </w:rPr>
      </w:pPr>
      <w:r w:rsidRPr="0019353F">
        <w:rPr>
          <w:rFonts w:cs="B Nazanin"/>
          <w:color w:val="000000"/>
          <w:sz w:val="24"/>
          <w:szCs w:val="24"/>
          <w:rtl/>
          <w:lang w:val="x-none" w:eastAsia="x-none" w:bidi="fa-IR"/>
        </w:rPr>
        <w:t xml:space="preserve">  </w:t>
      </w:r>
      <w:r w:rsidRPr="0019353F">
        <w:rPr>
          <w:rFonts w:cs="B Nazanin"/>
          <w:color w:val="000000"/>
          <w:sz w:val="24"/>
          <w:szCs w:val="24"/>
          <w:lang w:val="x-none" w:eastAsia="x-none" w:bidi="fa-IR"/>
        </w:rPr>
        <w:t xml:space="preserve">The use of virtual reality in the treatment of these children causes the students to be immersed in the learning experience, to fully engage them with the educational materials, to increase the level of concentration and accuracy, and instead to reduce their impulsiveness and increased movement (Tabrizi et al., 2019). Although many of these methods have had positive effects, they also have experimental and practical limitations: 1- Most of the time, successful reports are based on a very small number of children, and their effectiveness has not been proven in randomized controlled </w:t>
      </w:r>
      <w:r w:rsidRPr="0019353F">
        <w:rPr>
          <w:rFonts w:cs="B Nazanin"/>
          <w:color w:val="000000"/>
          <w:sz w:val="24"/>
          <w:szCs w:val="24"/>
          <w:lang w:val="x-none" w:eastAsia="x-none" w:bidi="fa-IR"/>
        </w:rPr>
        <w:lastRenderedPageBreak/>
        <w:t>trials. 2- Many of these interventions cannot be easily implemented by therapists unless they are employed in school. 3- Most importantly, the implementation of some of these approaches for children who have discipline problems is insufficient and limited. But the disciplinary training program is based on a planned set of clinical research that has lasted for more than a decade, which has been accompanied by randomized clinical trials, and it improves children's disciplinary skills by using behavioral skills training methods designed for elementary school children. Teaching discipline skills follows a logical sequence of what should be done to complete homework and academic needs. Based on the conducted research, the behavior of children with attention deficit and hyperactivity disorder is especially challenging for parents, caregivers and teachers and leads to stress. For this purpose, parent training can be used as an efficient method to improve the self-control of these children by modifying the interactive and parenting pattern of parents of children with attention deficit hyperactivity disorder and minimize problems and prevent long-term damage (</w:t>
      </w:r>
      <w:proofErr w:type="spellStart"/>
      <w:r w:rsidRPr="0019353F">
        <w:rPr>
          <w:rFonts w:cs="B Nazanin"/>
          <w:color w:val="000000"/>
          <w:sz w:val="24"/>
          <w:szCs w:val="24"/>
          <w:lang w:val="x-none" w:eastAsia="x-none" w:bidi="fa-IR"/>
        </w:rPr>
        <w:t>Yaghmaei</w:t>
      </w:r>
      <w:proofErr w:type="spellEnd"/>
      <w:r w:rsidRPr="0019353F">
        <w:rPr>
          <w:rFonts w:cs="B Nazanin"/>
          <w:color w:val="000000"/>
          <w:sz w:val="24"/>
          <w:szCs w:val="24"/>
          <w:lang w:val="x-none" w:eastAsia="x-none" w:bidi="fa-IR"/>
        </w:rPr>
        <w:t xml:space="preserve"> et al., 139). On the other hand, teachers state that the inability to implement disciplinary behaviors can even reduce the academic performance of gifted students and reduce the performance of top students with attention deficit hyperactivity disorder (2011, Whiteman and </w:t>
      </w:r>
      <w:proofErr w:type="spellStart"/>
      <w:r w:rsidRPr="0019353F">
        <w:rPr>
          <w:rFonts w:cs="B Nazanin"/>
          <w:color w:val="000000"/>
          <w:sz w:val="24"/>
          <w:szCs w:val="24"/>
          <w:lang w:val="x-none" w:eastAsia="x-none" w:bidi="fa-IR"/>
        </w:rPr>
        <w:t>Assoulin</w:t>
      </w:r>
      <w:proofErr w:type="spellEnd"/>
      <w:r w:rsidRPr="0019353F">
        <w:rPr>
          <w:rFonts w:cs="B Nazanin"/>
          <w:color w:val="000000"/>
          <w:sz w:val="24"/>
          <w:szCs w:val="24"/>
          <w:lang w:val="x-none" w:eastAsia="x-none" w:bidi="fa-IR"/>
        </w:rPr>
        <w:t>). Therefore, teachers should also be involved in the treatment in order to understand the sequence of treatment and to know which activities children should encourage and reward each day at school and have an important role to provide reports about the daily record, not whether the child uses the activities in question. Or not, for parents, so that parents can integrate schoolwork into a home-based behavior management program</w:t>
      </w:r>
      <w:r w:rsidRPr="0019353F">
        <w:rPr>
          <w:rFonts w:cs="B Nazanin"/>
          <w:color w:val="000000"/>
          <w:sz w:val="24"/>
          <w:szCs w:val="24"/>
          <w:rtl/>
          <w:lang w:val="x-none" w:eastAsia="x-none" w:bidi="fa-IR"/>
        </w:rPr>
        <w:t>.</w:t>
      </w:r>
    </w:p>
    <w:p w14:paraId="1760C78E" w14:textId="77777777" w:rsidR="0019353F" w:rsidRPr="0019353F" w:rsidRDefault="0019353F" w:rsidP="0019353F">
      <w:pPr>
        <w:widowControl/>
        <w:autoSpaceDE/>
        <w:autoSpaceDN/>
        <w:jc w:val="both"/>
        <w:rPr>
          <w:rFonts w:cs="B Nazanin"/>
          <w:color w:val="000000"/>
          <w:sz w:val="24"/>
          <w:szCs w:val="24"/>
          <w:lang w:val="x-none" w:eastAsia="x-none" w:bidi="fa-IR"/>
        </w:rPr>
      </w:pPr>
      <w:bookmarkStart w:id="1" w:name="_Toc80377751"/>
      <w:bookmarkStart w:id="2" w:name="_Toc80563605"/>
      <w:r w:rsidRPr="0019353F">
        <w:rPr>
          <w:rFonts w:cs="B Nazanin"/>
          <w:color w:val="000000"/>
          <w:sz w:val="24"/>
          <w:szCs w:val="24"/>
          <w:lang w:val="x-none" w:eastAsia="x-none" w:bidi="fa-IR"/>
        </w:rPr>
        <w:t>The combination of play therapy and management training for parents and teachers, which is part of the discipline training program, is effective in reducing the symptoms of attention deficit hyperactivity disorder and because games are the most enjoyable, engaging and effective way to train today's learners and to some extent cognitive abilities. These children are corrected and by motivating them, they learn to cope with challenges and overcome obstacles and have better academic performance, increasing self-esteem and reducing anxiety and depression in these children (</w:t>
      </w:r>
      <w:proofErr w:type="spellStart"/>
      <w:r w:rsidRPr="0019353F">
        <w:rPr>
          <w:rFonts w:cs="B Nazanin"/>
          <w:color w:val="000000"/>
          <w:sz w:val="24"/>
          <w:szCs w:val="24"/>
          <w:lang w:val="x-none" w:eastAsia="x-none" w:bidi="fa-IR"/>
        </w:rPr>
        <w:t>Faizullahi</w:t>
      </w:r>
      <w:proofErr w:type="spellEnd"/>
      <w:r w:rsidRPr="0019353F">
        <w:rPr>
          <w:rFonts w:cs="B Nazanin"/>
          <w:color w:val="000000"/>
          <w:sz w:val="24"/>
          <w:szCs w:val="24"/>
          <w:lang w:val="x-none" w:eastAsia="x-none" w:bidi="fa-IR"/>
        </w:rPr>
        <w:t xml:space="preserve"> et al., 2019). In general, discipline training can be useful not only for children with problems of organization, time management and planning, but also for children who are not affected and have defects in the organization of time and equipment, and it can bring about small changes in some materials and performance. To improve the education of such students. According to the background and materials presented, the aim of this research was the effectiveness of discipline training on improving the academic performance of female students with attention deficit hyperactivity disorder in Sama elementary school.</w:t>
      </w:r>
    </w:p>
    <w:p w14:paraId="76D460A8" w14:textId="77777777" w:rsidR="0019353F" w:rsidRPr="0019353F" w:rsidRDefault="0019353F" w:rsidP="0019353F">
      <w:pPr>
        <w:widowControl/>
        <w:autoSpaceDE/>
        <w:autoSpaceDN/>
        <w:jc w:val="both"/>
        <w:rPr>
          <w:rFonts w:cs="B Nazanin"/>
          <w:color w:val="000000"/>
          <w:sz w:val="24"/>
          <w:szCs w:val="24"/>
          <w:lang w:val="x-none" w:eastAsia="x-none" w:bidi="fa-IR"/>
        </w:rPr>
      </w:pPr>
      <w:r w:rsidRPr="0019353F">
        <w:rPr>
          <w:rFonts w:cs="B Nazanin"/>
          <w:color w:val="000000"/>
          <w:sz w:val="24"/>
          <w:szCs w:val="24"/>
          <w:lang w:val="x-none" w:eastAsia="x-none" w:bidi="fa-IR"/>
        </w:rPr>
        <w:t>1. Research method</w:t>
      </w:r>
    </w:p>
    <w:p w14:paraId="4C8D1793" w14:textId="77777777" w:rsidR="0019353F" w:rsidRPr="0019353F" w:rsidRDefault="0019353F" w:rsidP="0019353F">
      <w:pPr>
        <w:widowControl/>
        <w:autoSpaceDE/>
        <w:autoSpaceDN/>
        <w:jc w:val="both"/>
        <w:rPr>
          <w:rFonts w:cs="B Nazanin"/>
          <w:color w:val="000000"/>
          <w:sz w:val="24"/>
          <w:szCs w:val="24"/>
          <w:lang w:val="x-none" w:eastAsia="x-none" w:bidi="fa-IR"/>
        </w:rPr>
      </w:pPr>
      <w:r w:rsidRPr="0019353F">
        <w:rPr>
          <w:rFonts w:cs="B Nazanin"/>
          <w:color w:val="000000"/>
          <w:sz w:val="24"/>
          <w:szCs w:val="24"/>
          <w:lang w:val="x-none" w:eastAsia="x-none" w:bidi="fa-IR"/>
        </w:rPr>
        <w:t>2.1- Research design, statistical population and sampling method</w:t>
      </w:r>
    </w:p>
    <w:p w14:paraId="5BCE36B2" w14:textId="77777777" w:rsidR="0019353F" w:rsidRPr="0019353F" w:rsidRDefault="0019353F" w:rsidP="0019353F">
      <w:pPr>
        <w:widowControl/>
        <w:autoSpaceDE/>
        <w:autoSpaceDN/>
        <w:jc w:val="both"/>
        <w:rPr>
          <w:rFonts w:cs="B Nazanin"/>
          <w:color w:val="000000"/>
          <w:sz w:val="24"/>
          <w:szCs w:val="24"/>
          <w:rtl/>
          <w:lang w:val="x-none" w:eastAsia="x-none" w:bidi="fa-IR"/>
        </w:rPr>
      </w:pPr>
      <w:r w:rsidRPr="0019353F">
        <w:rPr>
          <w:rFonts w:cs="B Nazanin"/>
          <w:color w:val="000000"/>
          <w:sz w:val="24"/>
          <w:szCs w:val="24"/>
          <w:lang w:val="x-none" w:eastAsia="x-none" w:bidi="fa-IR"/>
        </w:rPr>
        <w:t>The research design was semi-experimental (pre-test-post-test design with control and experimental groups). The statistical population included 340 fourth, fifth, and sixth grade students of Sama Girls' Primary School in the academic year of 2019-2019 in Arak city. The sampling method was purposeful, as follows. In order to conduct this research, first of all, a questionnaire "Standard for diagnosis of attention deficit hyperactivity disorder" (</w:t>
      </w:r>
      <w:proofErr w:type="spellStart"/>
      <w:r w:rsidRPr="0019353F">
        <w:rPr>
          <w:rFonts w:cs="B Nazanin"/>
          <w:color w:val="000000"/>
          <w:sz w:val="24"/>
          <w:szCs w:val="24"/>
          <w:lang w:val="x-none" w:eastAsia="x-none" w:bidi="fa-IR"/>
        </w:rPr>
        <w:t>Savari</w:t>
      </w:r>
      <w:proofErr w:type="spellEnd"/>
      <w:r w:rsidRPr="0019353F">
        <w:rPr>
          <w:rFonts w:cs="B Nazanin"/>
          <w:color w:val="000000"/>
          <w:sz w:val="24"/>
          <w:szCs w:val="24"/>
          <w:lang w:val="x-none" w:eastAsia="x-none" w:bidi="fa-IR"/>
        </w:rPr>
        <w:t>, 2013) was given to the students after approval from the Department of Education and the first district and the approval of the school principal. After examining the questionnaire and presenting the names of 40 students with attention deficit hyperactivity disorder to the school counselor and consulting with them, among the names selected based on the questionnaire and examining their medical records, 30 of these students who have attention deficit hyperactivity disorder It was determined in them and they formed the sample size, which was randomly divided into two experimental and control groups, each group consisting of 15 people</w:t>
      </w:r>
      <w:r w:rsidRPr="0019353F">
        <w:rPr>
          <w:rFonts w:cs="B Nazanin"/>
          <w:color w:val="000000"/>
          <w:sz w:val="24"/>
          <w:szCs w:val="24"/>
          <w:rtl/>
          <w:lang w:val="x-none" w:eastAsia="x-none" w:bidi="fa-IR"/>
        </w:rPr>
        <w:t>.</w:t>
      </w:r>
      <w:bookmarkEnd w:id="1"/>
      <w:bookmarkEnd w:id="2"/>
    </w:p>
    <w:p w14:paraId="111531C5" w14:textId="77777777" w:rsidR="0019353F" w:rsidRPr="0019353F" w:rsidRDefault="0019353F" w:rsidP="0019353F">
      <w:pPr>
        <w:widowControl/>
        <w:autoSpaceDE/>
        <w:autoSpaceDN/>
        <w:jc w:val="both"/>
        <w:rPr>
          <w:rFonts w:cs="B Nazanin"/>
          <w:color w:val="000000"/>
          <w:sz w:val="24"/>
          <w:szCs w:val="24"/>
          <w:rtl/>
          <w:lang w:val="x-none" w:eastAsia="x-none" w:bidi="fa-IR"/>
        </w:rPr>
      </w:pPr>
    </w:p>
    <w:p w14:paraId="752303A4" w14:textId="77777777" w:rsidR="0019353F" w:rsidRPr="0019353F" w:rsidRDefault="0019353F" w:rsidP="0019353F">
      <w:pPr>
        <w:widowControl/>
        <w:autoSpaceDE/>
        <w:autoSpaceDN/>
        <w:jc w:val="both"/>
        <w:rPr>
          <w:rFonts w:cs="B Nazanin"/>
          <w:color w:val="000000"/>
          <w:sz w:val="24"/>
          <w:szCs w:val="24"/>
          <w:lang w:val="x-none" w:eastAsia="x-none" w:bidi="fa-IR"/>
        </w:rPr>
      </w:pPr>
      <w:r w:rsidRPr="0019353F">
        <w:rPr>
          <w:rFonts w:cs="B Nazanin"/>
          <w:color w:val="000000"/>
          <w:sz w:val="24"/>
          <w:szCs w:val="24"/>
          <w:lang w:eastAsia="x-none" w:bidi="fa-IR"/>
        </w:rPr>
        <w:t xml:space="preserve">1.2 </w:t>
      </w:r>
      <w:r w:rsidRPr="0019353F">
        <w:rPr>
          <w:rFonts w:cs="B Nazanin"/>
          <w:color w:val="000000"/>
          <w:sz w:val="24"/>
          <w:szCs w:val="24"/>
          <w:lang w:val="x-none" w:eastAsia="x-none" w:bidi="fa-IR"/>
        </w:rPr>
        <w:t>Procedure</w:t>
      </w:r>
    </w:p>
    <w:p w14:paraId="5B4FA9CE" w14:textId="77777777" w:rsidR="0019353F" w:rsidRPr="0019353F" w:rsidRDefault="0019353F" w:rsidP="0019353F">
      <w:pPr>
        <w:widowControl/>
        <w:autoSpaceDE/>
        <w:autoSpaceDN/>
        <w:jc w:val="both"/>
        <w:rPr>
          <w:rFonts w:cs="B Nazanin"/>
          <w:color w:val="000000"/>
          <w:sz w:val="24"/>
          <w:szCs w:val="24"/>
          <w:rtl/>
          <w:lang w:val="x-none" w:eastAsia="x-none" w:bidi="fa-IR"/>
        </w:rPr>
      </w:pPr>
      <w:r w:rsidRPr="0019353F">
        <w:rPr>
          <w:rFonts w:cs="B Nazanin"/>
          <w:color w:val="000000"/>
          <w:sz w:val="24"/>
          <w:szCs w:val="24"/>
          <w:lang w:val="x-none" w:eastAsia="x-none" w:bidi="fa-IR"/>
        </w:rPr>
        <w:t xml:space="preserve">In the present study, the researcher examined and researched the family and educational background of students with disorders and interviewed the families, students, and teachers of the students. Partly done. While there was no intervention for the control group. Disciplinary skills training sessions </w:t>
      </w:r>
      <w:r w:rsidRPr="0019353F">
        <w:rPr>
          <w:rFonts w:cs="B Nazanin"/>
          <w:color w:val="000000"/>
          <w:sz w:val="24"/>
          <w:szCs w:val="24"/>
          <w:lang w:val="x-none" w:eastAsia="x-none" w:bidi="fa-IR"/>
        </w:rPr>
        <w:lastRenderedPageBreak/>
        <w:t>were conducted once a week for 20 60-minute sessions. After the interventions, the post-test was taken from the experimental and control groups. Then the collected data were analyzed</w:t>
      </w:r>
      <w:r w:rsidRPr="0019353F">
        <w:rPr>
          <w:rFonts w:cs="B Nazanin"/>
          <w:color w:val="000000"/>
          <w:sz w:val="24"/>
          <w:szCs w:val="24"/>
          <w:rtl/>
          <w:lang w:val="x-none" w:eastAsia="x-none" w:bidi="fa-IR"/>
        </w:rPr>
        <w:t>.</w:t>
      </w:r>
    </w:p>
    <w:p w14:paraId="1A322E29" w14:textId="77777777" w:rsidR="0019353F" w:rsidRPr="0019353F" w:rsidRDefault="0019353F" w:rsidP="0019353F">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bidi/>
        <w:spacing w:line="480" w:lineRule="atLeast"/>
        <w:jc w:val="center"/>
        <w:rPr>
          <w:rFonts w:ascii="inherit" w:hAnsi="inherit" w:cs="B Nazanin"/>
          <w:b/>
          <w:bCs/>
          <w:color w:val="202124"/>
          <w:sz w:val="20"/>
          <w:szCs w:val="20"/>
          <w:lang w:bidi="fa-IR"/>
        </w:rPr>
      </w:pPr>
      <w:bookmarkStart w:id="3" w:name="OLE_LINK5"/>
      <w:r w:rsidRPr="0019353F">
        <w:rPr>
          <w:rFonts w:ascii="inherit" w:hAnsi="inherit" w:cs="B Nazanin"/>
          <w:b/>
          <w:bCs/>
          <w:color w:val="202124"/>
          <w:sz w:val="20"/>
          <w:szCs w:val="20"/>
          <w:lang w:bidi="fa-IR"/>
        </w:rPr>
        <w:t>Table 1-Summary of disciplinary training</w:t>
      </w:r>
    </w:p>
    <w:bookmarkEnd w:id="3"/>
    <w:tbl>
      <w:tblPr>
        <w:bidiVisual/>
        <w:tblW w:w="9557" w:type="dxa"/>
        <w:tblLook w:val="04A0" w:firstRow="1" w:lastRow="0" w:firstColumn="1" w:lastColumn="0" w:noHBand="0" w:noVBand="1"/>
      </w:tblPr>
      <w:tblGrid>
        <w:gridCol w:w="1055"/>
        <w:gridCol w:w="8502"/>
      </w:tblGrid>
      <w:tr w:rsidR="0019353F" w:rsidRPr="0019353F" w14:paraId="042D9AAF" w14:textId="77777777" w:rsidTr="000B12FB">
        <w:trPr>
          <w:trHeight w:val="988"/>
        </w:trPr>
        <w:tc>
          <w:tcPr>
            <w:tcW w:w="811" w:type="dxa"/>
            <w:shd w:val="clear" w:color="auto" w:fill="auto"/>
          </w:tcPr>
          <w:p w14:paraId="1221AB12" w14:textId="77777777" w:rsidR="0019353F" w:rsidRPr="0019353F" w:rsidRDefault="0019353F" w:rsidP="0019353F">
            <w:pPr>
              <w:widowControl/>
              <w:autoSpaceDE/>
              <w:autoSpaceDN/>
              <w:bidi/>
              <w:jc w:val="center"/>
              <w:rPr>
                <w:rFonts w:eastAsia="Calibri" w:cs="B Nazanin" w:hint="cs"/>
                <w:sz w:val="20"/>
                <w:szCs w:val="20"/>
                <w:rtl/>
                <w:lang w:bidi="fa-IR"/>
              </w:rPr>
            </w:pPr>
          </w:p>
          <w:p w14:paraId="30AC92A7" w14:textId="77777777" w:rsidR="0019353F" w:rsidRPr="0019353F" w:rsidRDefault="0019353F" w:rsidP="0019353F">
            <w:pPr>
              <w:widowControl/>
              <w:autoSpaceDE/>
              <w:autoSpaceDN/>
              <w:bidi/>
              <w:jc w:val="center"/>
              <w:rPr>
                <w:rFonts w:eastAsia="Calibri" w:cs="B Nazanin"/>
                <w:sz w:val="20"/>
                <w:szCs w:val="20"/>
                <w:rtl/>
                <w:lang w:bidi="fa-IR"/>
              </w:rPr>
            </w:pPr>
            <w:r w:rsidRPr="0019353F">
              <w:rPr>
                <w:rFonts w:eastAsia="Calibri" w:cs="B Nazanin"/>
                <w:sz w:val="20"/>
                <w:szCs w:val="20"/>
                <w:lang w:bidi="fa-IR"/>
              </w:rPr>
              <w:t>meetings</w:t>
            </w:r>
          </w:p>
          <w:p w14:paraId="6782E496" w14:textId="77777777" w:rsidR="0019353F" w:rsidRPr="0019353F" w:rsidRDefault="0019353F" w:rsidP="0019353F">
            <w:pPr>
              <w:widowControl/>
              <w:autoSpaceDE/>
              <w:autoSpaceDN/>
              <w:bidi/>
              <w:jc w:val="center"/>
              <w:rPr>
                <w:rFonts w:eastAsia="Calibri" w:cs="B Nazanin"/>
                <w:sz w:val="20"/>
                <w:szCs w:val="20"/>
                <w:rtl/>
                <w:lang w:bidi="fa-IR"/>
              </w:rPr>
            </w:pPr>
          </w:p>
          <w:p w14:paraId="2388391E" w14:textId="77777777" w:rsidR="0019353F" w:rsidRPr="0019353F" w:rsidRDefault="0019353F" w:rsidP="0019353F">
            <w:pPr>
              <w:widowControl/>
              <w:autoSpaceDE/>
              <w:autoSpaceDN/>
              <w:bidi/>
              <w:jc w:val="center"/>
              <w:rPr>
                <w:rFonts w:eastAsia="Calibri" w:cs="B Nazanin"/>
                <w:sz w:val="20"/>
                <w:szCs w:val="20"/>
                <w:rtl/>
                <w:lang w:bidi="fa-IR"/>
              </w:rPr>
            </w:pPr>
            <w:r w:rsidRPr="0019353F">
              <w:rPr>
                <w:rFonts w:eastAsia="Calibri" w:cs="B Nazanin"/>
                <w:sz w:val="20"/>
                <w:szCs w:val="20"/>
                <w:lang w:bidi="fa-IR"/>
              </w:rPr>
              <w:t>First</w:t>
            </w:r>
          </w:p>
        </w:tc>
        <w:tc>
          <w:tcPr>
            <w:tcW w:w="8746" w:type="dxa"/>
            <w:shd w:val="clear" w:color="auto" w:fill="auto"/>
          </w:tcPr>
          <w:p w14:paraId="3C03F995" w14:textId="77777777" w:rsidR="0019353F" w:rsidRPr="0019353F" w:rsidRDefault="0019353F" w:rsidP="0019353F">
            <w:pPr>
              <w:widowControl/>
              <w:tabs>
                <w:tab w:val="left" w:pos="959"/>
              </w:tabs>
              <w:autoSpaceDE/>
              <w:autoSpaceDN/>
              <w:jc w:val="both"/>
              <w:rPr>
                <w:rFonts w:eastAsia="Calibri" w:cs="B Nazanin"/>
                <w:sz w:val="20"/>
                <w:szCs w:val="20"/>
              </w:rPr>
            </w:pPr>
            <w:r w:rsidRPr="0019353F">
              <w:rPr>
                <w:rFonts w:eastAsia="Calibri" w:cs="B Nazanin"/>
                <w:sz w:val="20"/>
                <w:szCs w:val="20"/>
              </w:rPr>
              <w:t xml:space="preserve">Acquaintance of parents and children. Assessing the problems of organizing time management and academic planning and briefly reviewing the goals of treatment sessions. Descriptions of the jamming pattern ("Go on, it doesn't matter" related to (task rejection) "Go on, let go." related to (managing stuff). Time stealer related to (time management) "Go ahead don't plan" related to </w:t>
            </w:r>
          </w:p>
          <w:p w14:paraId="7F8AA01E" w14:textId="77777777" w:rsidR="0019353F" w:rsidRPr="0019353F" w:rsidRDefault="0019353F" w:rsidP="0019353F">
            <w:pPr>
              <w:widowControl/>
              <w:tabs>
                <w:tab w:val="left" w:pos="959"/>
              </w:tabs>
              <w:autoSpaceDE/>
              <w:autoSpaceDN/>
              <w:jc w:val="both"/>
              <w:rPr>
                <w:rFonts w:eastAsia="Calibri" w:cs="B Nazanin"/>
                <w:sz w:val="20"/>
                <w:szCs w:val="20"/>
                <w:rtl/>
                <w:lang w:bidi="fa-IR"/>
              </w:rPr>
            </w:pPr>
            <w:proofErr w:type="gramStart"/>
            <w:r w:rsidRPr="0019353F">
              <w:rPr>
                <w:rFonts w:eastAsia="Calibri" w:cs="B Nazanin"/>
                <w:sz w:val="20"/>
                <w:szCs w:val="20"/>
              </w:rPr>
              <w:t>( homework</w:t>
            </w:r>
            <w:proofErr w:type="gramEnd"/>
            <w:r w:rsidRPr="0019353F">
              <w:rPr>
                <w:rFonts w:eastAsia="Calibri" w:cs="B Nazanin"/>
                <w:sz w:val="20"/>
                <w:szCs w:val="20"/>
              </w:rPr>
              <w:t xml:space="preserve"> planning) and the internal observer of the brain (common sense) their effects on individual performance and the distraction and irregularity of these children and providing a solution</w:t>
            </w:r>
            <w:r w:rsidRPr="0019353F">
              <w:rPr>
                <w:rFonts w:eastAsia="Calibri" w:cs="B Nazanin"/>
                <w:sz w:val="20"/>
                <w:szCs w:val="20"/>
                <w:rtl/>
              </w:rPr>
              <w:t>.</w:t>
            </w:r>
          </w:p>
        </w:tc>
      </w:tr>
      <w:tr w:rsidR="0019353F" w:rsidRPr="0019353F" w14:paraId="3DC50627" w14:textId="77777777" w:rsidTr="000B12FB">
        <w:trPr>
          <w:trHeight w:val="271"/>
        </w:trPr>
        <w:tc>
          <w:tcPr>
            <w:tcW w:w="811" w:type="dxa"/>
            <w:shd w:val="clear" w:color="auto" w:fill="F2F2F2"/>
          </w:tcPr>
          <w:p w14:paraId="6493E1BF" w14:textId="77777777" w:rsidR="0019353F" w:rsidRPr="0019353F" w:rsidRDefault="0019353F" w:rsidP="0019353F">
            <w:pPr>
              <w:widowControl/>
              <w:autoSpaceDE/>
              <w:autoSpaceDN/>
              <w:bidi/>
              <w:jc w:val="center"/>
              <w:rPr>
                <w:rFonts w:eastAsia="Calibri" w:cs="B Nazanin"/>
                <w:sz w:val="20"/>
                <w:szCs w:val="20"/>
                <w:rtl/>
                <w:lang w:bidi="fa-IR"/>
              </w:rPr>
            </w:pPr>
          </w:p>
          <w:p w14:paraId="184842BE" w14:textId="77777777" w:rsidR="0019353F" w:rsidRPr="0019353F" w:rsidRDefault="0019353F" w:rsidP="0019353F">
            <w:pPr>
              <w:widowControl/>
              <w:autoSpaceDE/>
              <w:autoSpaceDN/>
              <w:bidi/>
              <w:jc w:val="center"/>
              <w:rPr>
                <w:rFonts w:eastAsia="Calibri" w:cs="B Nazanin"/>
                <w:sz w:val="20"/>
                <w:szCs w:val="20"/>
                <w:rtl/>
                <w:lang w:bidi="fa-IR"/>
              </w:rPr>
            </w:pPr>
            <w:r w:rsidRPr="0019353F">
              <w:rPr>
                <w:rFonts w:eastAsia="Calibri" w:cs="B Nazanin"/>
                <w:sz w:val="20"/>
                <w:szCs w:val="20"/>
                <w:lang w:bidi="fa-IR"/>
              </w:rPr>
              <w:t>Second</w:t>
            </w:r>
          </w:p>
        </w:tc>
        <w:tc>
          <w:tcPr>
            <w:tcW w:w="8746" w:type="dxa"/>
            <w:shd w:val="clear" w:color="auto" w:fill="F2F2F2"/>
          </w:tcPr>
          <w:p w14:paraId="27352B26" w14:textId="77777777" w:rsidR="0019353F" w:rsidRPr="0019353F" w:rsidRDefault="0019353F" w:rsidP="0019353F">
            <w:pPr>
              <w:widowControl/>
              <w:autoSpaceDE/>
              <w:autoSpaceDN/>
              <w:jc w:val="both"/>
              <w:rPr>
                <w:rFonts w:eastAsia="Calibri" w:cs="B Nazanin"/>
                <w:sz w:val="20"/>
                <w:szCs w:val="20"/>
                <w:rtl/>
                <w:lang w:bidi="fa-IR"/>
              </w:rPr>
            </w:pPr>
            <w:r w:rsidRPr="0019353F">
              <w:rPr>
                <w:rFonts w:eastAsia="Calibri" w:cs="B Nazanin"/>
                <w:sz w:val="20"/>
                <w:szCs w:val="20"/>
                <w:lang w:bidi="fa-IR"/>
              </w:rPr>
              <w:t>Using social learning strategies in order to stimulate the creation of skills and implement behavior management methods to parents in order to motivate and encourage children and to give varied and rotating rewards in order to prevent fatigue from the program</w:t>
            </w:r>
          </w:p>
        </w:tc>
      </w:tr>
      <w:tr w:rsidR="0019353F" w:rsidRPr="0019353F" w14:paraId="12DEB5EE" w14:textId="77777777" w:rsidTr="000B12FB">
        <w:trPr>
          <w:trHeight w:val="1307"/>
        </w:trPr>
        <w:tc>
          <w:tcPr>
            <w:tcW w:w="811" w:type="dxa"/>
            <w:shd w:val="clear" w:color="auto" w:fill="auto"/>
          </w:tcPr>
          <w:p w14:paraId="4A89EC98" w14:textId="77777777" w:rsidR="0019353F" w:rsidRPr="0019353F" w:rsidRDefault="0019353F" w:rsidP="0019353F">
            <w:pPr>
              <w:widowControl/>
              <w:autoSpaceDE/>
              <w:autoSpaceDN/>
              <w:bidi/>
              <w:jc w:val="center"/>
              <w:rPr>
                <w:rFonts w:eastAsia="Calibri" w:cs="B Nazanin"/>
                <w:sz w:val="20"/>
                <w:szCs w:val="20"/>
                <w:rtl/>
                <w:lang w:bidi="fa-IR"/>
              </w:rPr>
            </w:pPr>
          </w:p>
          <w:p w14:paraId="284668AC" w14:textId="77777777" w:rsidR="0019353F" w:rsidRPr="0019353F" w:rsidRDefault="0019353F" w:rsidP="0019353F">
            <w:pPr>
              <w:widowControl/>
              <w:autoSpaceDE/>
              <w:autoSpaceDN/>
              <w:bidi/>
              <w:jc w:val="center"/>
              <w:rPr>
                <w:rFonts w:eastAsia="Calibri" w:cs="B Nazanin"/>
                <w:sz w:val="20"/>
                <w:szCs w:val="20"/>
                <w:rtl/>
                <w:lang w:bidi="fa-IR"/>
              </w:rPr>
            </w:pPr>
          </w:p>
          <w:p w14:paraId="302A6614" w14:textId="77777777" w:rsidR="0019353F" w:rsidRPr="0019353F" w:rsidRDefault="0019353F" w:rsidP="0019353F">
            <w:pPr>
              <w:widowControl/>
              <w:autoSpaceDE/>
              <w:autoSpaceDN/>
              <w:jc w:val="center"/>
              <w:rPr>
                <w:rFonts w:eastAsia="Calibri" w:cs="B Nazanin"/>
                <w:sz w:val="20"/>
                <w:szCs w:val="20"/>
                <w:lang w:bidi="fa-IR"/>
              </w:rPr>
            </w:pPr>
            <w:r w:rsidRPr="0019353F">
              <w:rPr>
                <w:rFonts w:eastAsia="Calibri" w:cs="B Nazanin"/>
                <w:sz w:val="20"/>
                <w:szCs w:val="20"/>
                <w:lang w:bidi="fa-IR"/>
              </w:rPr>
              <w:t>Third</w:t>
            </w:r>
          </w:p>
          <w:p w14:paraId="659ACDB4" w14:textId="77777777" w:rsidR="0019353F" w:rsidRPr="0019353F" w:rsidRDefault="0019353F" w:rsidP="0019353F">
            <w:pPr>
              <w:widowControl/>
              <w:autoSpaceDE/>
              <w:autoSpaceDN/>
              <w:jc w:val="center"/>
              <w:rPr>
                <w:rFonts w:eastAsia="Calibri" w:cs="B Nazanin"/>
                <w:sz w:val="20"/>
                <w:szCs w:val="20"/>
                <w:lang w:bidi="fa-IR"/>
              </w:rPr>
            </w:pPr>
            <w:r w:rsidRPr="0019353F">
              <w:rPr>
                <w:rFonts w:eastAsia="Calibri" w:cs="B Nazanin"/>
                <w:sz w:val="20"/>
                <w:szCs w:val="20"/>
                <w:lang w:bidi="fa-IR"/>
              </w:rPr>
              <w:t>And</w:t>
            </w:r>
          </w:p>
          <w:p w14:paraId="7ED25452" w14:textId="77777777" w:rsidR="0019353F" w:rsidRPr="0019353F" w:rsidRDefault="0019353F" w:rsidP="0019353F">
            <w:pPr>
              <w:widowControl/>
              <w:autoSpaceDE/>
              <w:autoSpaceDN/>
              <w:bidi/>
              <w:jc w:val="center"/>
              <w:rPr>
                <w:rFonts w:eastAsia="Calibri" w:cs="B Nazanin"/>
                <w:sz w:val="20"/>
                <w:szCs w:val="20"/>
                <w:rtl/>
                <w:lang w:bidi="fa-IR"/>
              </w:rPr>
            </w:pPr>
            <w:r w:rsidRPr="0019353F">
              <w:rPr>
                <w:rFonts w:eastAsia="Calibri" w:cs="B Nazanin"/>
                <w:sz w:val="20"/>
                <w:szCs w:val="20"/>
                <w:lang w:bidi="fa-IR"/>
              </w:rPr>
              <w:t>Fourth</w:t>
            </w:r>
          </w:p>
        </w:tc>
        <w:tc>
          <w:tcPr>
            <w:tcW w:w="8746" w:type="dxa"/>
            <w:shd w:val="clear" w:color="auto" w:fill="auto"/>
          </w:tcPr>
          <w:p w14:paraId="65F9B723" w14:textId="77777777" w:rsidR="0019353F" w:rsidRPr="0019353F" w:rsidRDefault="0019353F" w:rsidP="0019353F">
            <w:pPr>
              <w:widowControl/>
              <w:autoSpaceDE/>
              <w:autoSpaceDN/>
              <w:jc w:val="both"/>
              <w:rPr>
                <w:rFonts w:eastAsia="Calibri" w:cs="B Nazanin"/>
                <w:sz w:val="20"/>
                <w:szCs w:val="20"/>
                <w:lang w:bidi="fa-IR"/>
              </w:rPr>
            </w:pPr>
          </w:p>
          <w:p w14:paraId="37F3A28A" w14:textId="77777777" w:rsidR="0019353F" w:rsidRPr="0019353F" w:rsidRDefault="0019353F" w:rsidP="0019353F">
            <w:pPr>
              <w:widowControl/>
              <w:autoSpaceDE/>
              <w:autoSpaceDN/>
              <w:jc w:val="both"/>
              <w:rPr>
                <w:rFonts w:eastAsia="Calibri" w:cs="B Nazanin"/>
                <w:sz w:val="20"/>
                <w:szCs w:val="20"/>
                <w:lang w:bidi="fa-IR"/>
              </w:rPr>
            </w:pPr>
          </w:p>
          <w:p w14:paraId="18AF6665" w14:textId="77777777" w:rsidR="0019353F" w:rsidRPr="0019353F" w:rsidRDefault="0019353F" w:rsidP="0019353F">
            <w:pPr>
              <w:widowControl/>
              <w:autoSpaceDE/>
              <w:autoSpaceDN/>
              <w:jc w:val="both"/>
              <w:rPr>
                <w:rFonts w:eastAsia="Calibri" w:cs="B Nazanin"/>
                <w:sz w:val="20"/>
                <w:szCs w:val="20"/>
                <w:lang w:bidi="fa-IR"/>
              </w:rPr>
            </w:pPr>
          </w:p>
          <w:p w14:paraId="1BF7F780" w14:textId="77777777" w:rsidR="0019353F" w:rsidRPr="0019353F" w:rsidRDefault="0019353F" w:rsidP="0019353F">
            <w:pPr>
              <w:widowControl/>
              <w:autoSpaceDE/>
              <w:autoSpaceDN/>
              <w:jc w:val="both"/>
              <w:rPr>
                <w:rFonts w:eastAsia="Calibri" w:cs="B Nazanin" w:hint="cs"/>
                <w:sz w:val="20"/>
                <w:szCs w:val="20"/>
                <w:rtl/>
                <w:lang w:bidi="fa-IR"/>
              </w:rPr>
            </w:pPr>
            <w:r w:rsidRPr="0019353F">
              <w:rPr>
                <w:rFonts w:eastAsia="Calibri" w:cs="B Nazanin"/>
                <w:sz w:val="20"/>
                <w:szCs w:val="20"/>
                <w:lang w:bidi="fa-IR"/>
              </w:rPr>
              <w:t>Using social learning strategies in order to stimulate the creation of skills and implement behavior management methods to parents in order to motivate and encourage children and to give varied and rotating rewards in order to prevent fatigue from the program</w:t>
            </w:r>
          </w:p>
        </w:tc>
      </w:tr>
      <w:tr w:rsidR="0019353F" w:rsidRPr="0019353F" w14:paraId="30E02FB3" w14:textId="77777777" w:rsidTr="000B12FB">
        <w:trPr>
          <w:trHeight w:val="639"/>
        </w:trPr>
        <w:tc>
          <w:tcPr>
            <w:tcW w:w="811" w:type="dxa"/>
            <w:shd w:val="clear" w:color="auto" w:fill="F2F2F2"/>
          </w:tcPr>
          <w:p w14:paraId="04F6296E" w14:textId="77777777" w:rsidR="0019353F" w:rsidRPr="0019353F" w:rsidRDefault="0019353F" w:rsidP="0019353F">
            <w:pPr>
              <w:widowControl/>
              <w:autoSpaceDE/>
              <w:autoSpaceDN/>
              <w:bidi/>
              <w:rPr>
                <w:rFonts w:eastAsia="Calibri" w:cs="B Nazanin"/>
                <w:sz w:val="20"/>
                <w:szCs w:val="20"/>
                <w:rtl/>
                <w:lang w:bidi="fa-IR"/>
              </w:rPr>
            </w:pPr>
            <w:bookmarkStart w:id="4" w:name="OLE_LINK6"/>
          </w:p>
          <w:p w14:paraId="72A01CC0" w14:textId="77777777" w:rsidR="0019353F" w:rsidRPr="0019353F" w:rsidRDefault="0019353F" w:rsidP="0019353F">
            <w:pPr>
              <w:widowControl/>
              <w:autoSpaceDE/>
              <w:autoSpaceDN/>
              <w:jc w:val="center"/>
              <w:rPr>
                <w:rFonts w:eastAsia="Calibri" w:cs="B Nazanin"/>
                <w:sz w:val="20"/>
                <w:szCs w:val="20"/>
                <w:lang w:bidi="fa-IR"/>
              </w:rPr>
            </w:pPr>
            <w:r w:rsidRPr="0019353F">
              <w:rPr>
                <w:rFonts w:eastAsia="Calibri" w:cs="B Nazanin"/>
                <w:sz w:val="20"/>
                <w:szCs w:val="20"/>
                <w:lang w:bidi="fa-IR"/>
              </w:rPr>
              <w:t>the fifth</w:t>
            </w:r>
          </w:p>
          <w:p w14:paraId="037BF002" w14:textId="77777777" w:rsidR="0019353F" w:rsidRPr="0019353F" w:rsidRDefault="0019353F" w:rsidP="0019353F">
            <w:pPr>
              <w:widowControl/>
              <w:autoSpaceDE/>
              <w:autoSpaceDN/>
              <w:jc w:val="center"/>
              <w:rPr>
                <w:rFonts w:eastAsia="Calibri" w:cs="B Nazanin"/>
                <w:sz w:val="20"/>
                <w:szCs w:val="20"/>
                <w:lang w:bidi="fa-IR"/>
              </w:rPr>
            </w:pPr>
            <w:r w:rsidRPr="0019353F">
              <w:rPr>
                <w:rFonts w:eastAsia="Calibri" w:cs="B Nazanin"/>
                <w:sz w:val="20"/>
                <w:szCs w:val="20"/>
                <w:lang w:bidi="fa-IR"/>
              </w:rPr>
              <w:t>Sixth</w:t>
            </w:r>
          </w:p>
          <w:p w14:paraId="44B332C0" w14:textId="77777777" w:rsidR="0019353F" w:rsidRPr="0019353F" w:rsidRDefault="0019353F" w:rsidP="0019353F">
            <w:pPr>
              <w:widowControl/>
              <w:autoSpaceDE/>
              <w:autoSpaceDN/>
              <w:jc w:val="center"/>
              <w:rPr>
                <w:rFonts w:eastAsia="Calibri" w:cs="B Nazanin"/>
                <w:sz w:val="20"/>
                <w:szCs w:val="20"/>
                <w:lang w:bidi="fa-IR"/>
              </w:rPr>
            </w:pPr>
            <w:r w:rsidRPr="0019353F">
              <w:rPr>
                <w:rFonts w:eastAsia="Calibri" w:cs="B Nazanin"/>
                <w:sz w:val="20"/>
                <w:szCs w:val="20"/>
                <w:lang w:bidi="fa-IR"/>
              </w:rPr>
              <w:t>the seventh</w:t>
            </w:r>
          </w:p>
          <w:p w14:paraId="29AEC82B" w14:textId="77777777" w:rsidR="0019353F" w:rsidRPr="0019353F" w:rsidRDefault="0019353F" w:rsidP="0019353F">
            <w:pPr>
              <w:widowControl/>
              <w:autoSpaceDE/>
              <w:autoSpaceDN/>
              <w:jc w:val="center"/>
              <w:rPr>
                <w:rFonts w:eastAsia="Calibri" w:cs="B Nazanin"/>
                <w:sz w:val="20"/>
                <w:szCs w:val="20"/>
                <w:lang w:bidi="fa-IR"/>
              </w:rPr>
            </w:pPr>
            <w:proofErr w:type="gramStart"/>
            <w:r w:rsidRPr="0019353F">
              <w:rPr>
                <w:rFonts w:eastAsia="Calibri" w:cs="B Nazanin"/>
                <w:sz w:val="20"/>
                <w:szCs w:val="20"/>
                <w:lang w:bidi="fa-IR"/>
              </w:rPr>
              <w:t>,Eighth</w:t>
            </w:r>
            <w:proofErr w:type="gramEnd"/>
          </w:p>
          <w:p w14:paraId="3141D9FC" w14:textId="77777777" w:rsidR="0019353F" w:rsidRPr="0019353F" w:rsidRDefault="0019353F" w:rsidP="0019353F">
            <w:pPr>
              <w:widowControl/>
              <w:autoSpaceDE/>
              <w:autoSpaceDN/>
              <w:bidi/>
              <w:jc w:val="center"/>
              <w:rPr>
                <w:rFonts w:eastAsia="Calibri" w:cs="B Nazanin"/>
                <w:sz w:val="20"/>
                <w:szCs w:val="20"/>
                <w:rtl/>
                <w:lang w:bidi="fa-IR"/>
              </w:rPr>
            </w:pPr>
            <w:r w:rsidRPr="0019353F">
              <w:rPr>
                <w:rFonts w:eastAsia="Calibri" w:cs="B Nazanin"/>
                <w:sz w:val="20"/>
                <w:szCs w:val="20"/>
                <w:lang w:bidi="fa-IR"/>
              </w:rPr>
              <w:t>ninth</w:t>
            </w:r>
            <w:bookmarkEnd w:id="4"/>
          </w:p>
        </w:tc>
        <w:tc>
          <w:tcPr>
            <w:tcW w:w="8746" w:type="dxa"/>
            <w:shd w:val="clear" w:color="auto" w:fill="F2F2F2"/>
          </w:tcPr>
          <w:p w14:paraId="46547382" w14:textId="77777777" w:rsidR="0019353F" w:rsidRPr="0019353F" w:rsidRDefault="0019353F" w:rsidP="0019353F">
            <w:pPr>
              <w:widowControl/>
              <w:autoSpaceDE/>
              <w:autoSpaceDN/>
              <w:spacing w:before="240" w:line="216" w:lineRule="auto"/>
              <w:jc w:val="both"/>
              <w:rPr>
                <w:rFonts w:eastAsia="Calibri" w:cs="B Nazanin" w:hint="cs"/>
                <w:sz w:val="20"/>
                <w:szCs w:val="20"/>
                <w:rtl/>
                <w:lang w:bidi="fa-IR"/>
              </w:rPr>
            </w:pPr>
            <w:bookmarkStart w:id="5" w:name="OLE_LINK9"/>
            <w:r w:rsidRPr="0019353F">
              <w:rPr>
                <w:rFonts w:eastAsia="Calibri" w:cs="B Nazanin"/>
                <w:sz w:val="20"/>
                <w:szCs w:val="20"/>
                <w:lang w:bidi="fa-IR"/>
              </w:rPr>
              <w:t>Equipment management: preparing the work desk to start the task, (all necessary equipment available and putting away extra objects), checking the daily schedule about tracking assignments and sorting sheets, creating a contest titled "My clean room" and familiarizing yourself with Checklist of the meeting backpack, miscellaneous items. Persuasion and encouragement and rewards by parents and teachers continuously at the time of collecting sheets and materials and preparing the desk by the child</w:t>
            </w:r>
            <w:r w:rsidRPr="0019353F">
              <w:rPr>
                <w:rFonts w:eastAsia="Calibri" w:cs="B Nazanin"/>
                <w:sz w:val="20"/>
                <w:szCs w:val="20"/>
                <w:rtl/>
                <w:lang w:bidi="fa-IR"/>
              </w:rPr>
              <w:t>.</w:t>
            </w:r>
            <w:bookmarkEnd w:id="5"/>
          </w:p>
        </w:tc>
      </w:tr>
      <w:tr w:rsidR="0019353F" w:rsidRPr="0019353F" w14:paraId="20953E60" w14:textId="77777777" w:rsidTr="000B12FB">
        <w:trPr>
          <w:trHeight w:val="1648"/>
        </w:trPr>
        <w:tc>
          <w:tcPr>
            <w:tcW w:w="811" w:type="dxa"/>
            <w:shd w:val="clear" w:color="auto" w:fill="auto"/>
          </w:tcPr>
          <w:p w14:paraId="2392A7F7" w14:textId="77777777" w:rsidR="0019353F" w:rsidRPr="0019353F" w:rsidRDefault="0019353F" w:rsidP="0019353F">
            <w:pPr>
              <w:widowControl/>
              <w:autoSpaceDE/>
              <w:autoSpaceDN/>
              <w:bidi/>
              <w:rPr>
                <w:rFonts w:eastAsia="Calibri" w:cs="B Nazanin"/>
                <w:sz w:val="20"/>
                <w:szCs w:val="20"/>
                <w:rtl/>
                <w:lang w:bidi="fa-IR"/>
              </w:rPr>
            </w:pPr>
          </w:p>
          <w:p w14:paraId="4C428293" w14:textId="77777777" w:rsidR="0019353F" w:rsidRPr="0019353F" w:rsidRDefault="0019353F" w:rsidP="0019353F">
            <w:pPr>
              <w:widowControl/>
              <w:autoSpaceDE/>
              <w:autoSpaceDN/>
              <w:jc w:val="center"/>
              <w:rPr>
                <w:rFonts w:eastAsia="Calibri" w:cs="B Nazanin"/>
                <w:sz w:val="20"/>
                <w:szCs w:val="20"/>
                <w:lang w:bidi="fa-IR"/>
              </w:rPr>
            </w:pPr>
            <w:bookmarkStart w:id="6" w:name="OLE_LINK10"/>
            <w:bookmarkStart w:id="7" w:name="OLE_LINK11"/>
            <w:bookmarkStart w:id="8" w:name="OLE_LINK12"/>
            <w:proofErr w:type="gramStart"/>
            <w:r w:rsidRPr="0019353F">
              <w:rPr>
                <w:rFonts w:eastAsia="Calibri" w:cs="B Nazanin"/>
                <w:sz w:val="20"/>
                <w:szCs w:val="20"/>
                <w:lang w:bidi="fa-IR"/>
              </w:rPr>
              <w:t>Ten ,</w:t>
            </w:r>
            <w:proofErr w:type="gramEnd"/>
          </w:p>
          <w:p w14:paraId="2E98250F" w14:textId="77777777" w:rsidR="0019353F" w:rsidRPr="0019353F" w:rsidRDefault="0019353F" w:rsidP="0019353F">
            <w:pPr>
              <w:widowControl/>
              <w:autoSpaceDE/>
              <w:autoSpaceDN/>
              <w:bidi/>
              <w:jc w:val="center"/>
              <w:rPr>
                <w:rFonts w:eastAsia="Calibri" w:cs="B Nazanin"/>
                <w:sz w:val="20"/>
                <w:szCs w:val="20"/>
                <w:rtl/>
                <w:lang w:bidi="fa-IR"/>
              </w:rPr>
            </w:pPr>
            <w:r w:rsidRPr="0019353F">
              <w:rPr>
                <w:rFonts w:eastAsia="Calibri" w:cs="B Nazanin"/>
                <w:sz w:val="20"/>
                <w:szCs w:val="20"/>
                <w:lang w:bidi="fa-IR"/>
              </w:rPr>
              <w:t>Eleven, Twelve, Thirteen, Fourteen</w:t>
            </w:r>
            <w:bookmarkEnd w:id="6"/>
            <w:bookmarkEnd w:id="7"/>
            <w:bookmarkEnd w:id="8"/>
          </w:p>
        </w:tc>
        <w:tc>
          <w:tcPr>
            <w:tcW w:w="8746" w:type="dxa"/>
            <w:shd w:val="clear" w:color="auto" w:fill="auto"/>
          </w:tcPr>
          <w:p w14:paraId="1DD27A42" w14:textId="77777777" w:rsidR="0019353F" w:rsidRPr="0019353F" w:rsidRDefault="0019353F" w:rsidP="0019353F">
            <w:pPr>
              <w:widowControl/>
              <w:autoSpaceDE/>
              <w:autoSpaceDN/>
              <w:bidi/>
              <w:spacing w:before="240" w:line="216" w:lineRule="auto"/>
              <w:ind w:right="-115" w:firstLine="288"/>
              <w:jc w:val="center"/>
              <w:rPr>
                <w:rFonts w:eastAsia="Calibri" w:cs="B Nazanin"/>
                <w:sz w:val="20"/>
                <w:szCs w:val="20"/>
                <w:rtl/>
                <w:lang w:bidi="fa-IR"/>
              </w:rPr>
            </w:pPr>
          </w:p>
          <w:p w14:paraId="2EA8E63B" w14:textId="77777777" w:rsidR="0019353F" w:rsidRPr="0019353F" w:rsidRDefault="0019353F" w:rsidP="0019353F">
            <w:pPr>
              <w:widowControl/>
              <w:autoSpaceDE/>
              <w:autoSpaceDN/>
              <w:spacing w:before="240" w:line="216" w:lineRule="auto"/>
              <w:ind w:right="-115" w:hanging="2"/>
              <w:jc w:val="both"/>
              <w:rPr>
                <w:rFonts w:eastAsia="Calibri" w:cs="B Nazanin"/>
                <w:sz w:val="20"/>
                <w:szCs w:val="20"/>
                <w:rtl/>
                <w:lang w:bidi="fa-IR"/>
              </w:rPr>
            </w:pPr>
            <w:bookmarkStart w:id="9" w:name="OLE_LINK13"/>
            <w:r w:rsidRPr="0019353F">
              <w:rPr>
                <w:rFonts w:eastAsia="Calibri" w:cs="B Nazanin"/>
                <w:sz w:val="20"/>
                <w:szCs w:val="20"/>
                <w:lang w:bidi="fa-IR"/>
              </w:rPr>
              <w:t>Time management: Knowing time and calendar. Tracking time for homework. Time planning sessions at school and home. Time planning for long-term assignments and daily tasks and avoiding distractions</w:t>
            </w:r>
            <w:r w:rsidRPr="0019353F">
              <w:rPr>
                <w:rFonts w:eastAsia="Calibri" w:cs="B Nazanin"/>
                <w:sz w:val="20"/>
                <w:szCs w:val="20"/>
                <w:rtl/>
                <w:lang w:bidi="fa-IR"/>
              </w:rPr>
              <w:t>.</w:t>
            </w:r>
            <w:bookmarkEnd w:id="9"/>
          </w:p>
        </w:tc>
      </w:tr>
      <w:tr w:rsidR="0019353F" w:rsidRPr="0019353F" w14:paraId="2769D982" w14:textId="77777777" w:rsidTr="000B12FB">
        <w:trPr>
          <w:trHeight w:val="2206"/>
        </w:trPr>
        <w:tc>
          <w:tcPr>
            <w:tcW w:w="811" w:type="dxa"/>
            <w:shd w:val="clear" w:color="auto" w:fill="F2F2F2"/>
          </w:tcPr>
          <w:p w14:paraId="1886B3A8" w14:textId="77777777" w:rsidR="0019353F" w:rsidRPr="0019353F" w:rsidRDefault="0019353F" w:rsidP="0019353F">
            <w:pPr>
              <w:widowControl/>
              <w:autoSpaceDE/>
              <w:autoSpaceDN/>
              <w:bidi/>
              <w:jc w:val="center"/>
              <w:rPr>
                <w:rFonts w:eastAsia="Calibri" w:cs="B Nazanin"/>
                <w:sz w:val="20"/>
                <w:szCs w:val="20"/>
                <w:lang w:bidi="fa-IR"/>
              </w:rPr>
            </w:pPr>
          </w:p>
          <w:p w14:paraId="02A6F227" w14:textId="77777777" w:rsidR="0019353F" w:rsidRPr="0019353F" w:rsidRDefault="0019353F" w:rsidP="0019353F">
            <w:pPr>
              <w:widowControl/>
              <w:autoSpaceDE/>
              <w:autoSpaceDN/>
              <w:bidi/>
              <w:jc w:val="center"/>
              <w:rPr>
                <w:rFonts w:eastAsia="Calibri" w:cs="B Nazanin"/>
                <w:sz w:val="20"/>
                <w:szCs w:val="20"/>
                <w:rtl/>
                <w:lang w:bidi="fa-IR"/>
              </w:rPr>
            </w:pPr>
          </w:p>
          <w:p w14:paraId="59A46588" w14:textId="77777777" w:rsidR="0019353F" w:rsidRPr="0019353F" w:rsidRDefault="0019353F" w:rsidP="0019353F">
            <w:pPr>
              <w:widowControl/>
              <w:autoSpaceDE/>
              <w:autoSpaceDN/>
              <w:jc w:val="center"/>
              <w:rPr>
                <w:rFonts w:eastAsia="Calibri" w:cs="B Nazanin"/>
                <w:sz w:val="20"/>
                <w:szCs w:val="20"/>
                <w:lang w:bidi="fa-IR"/>
              </w:rPr>
            </w:pPr>
            <w:bookmarkStart w:id="10" w:name="OLE_LINK14"/>
            <w:bookmarkStart w:id="11" w:name="OLE_LINK15"/>
            <w:r w:rsidRPr="0019353F">
              <w:rPr>
                <w:rFonts w:eastAsia="Calibri" w:cs="B Nazanin"/>
                <w:sz w:val="20"/>
                <w:szCs w:val="20"/>
                <w:lang w:bidi="fa-IR"/>
              </w:rPr>
              <w:t>fifteen,</w:t>
            </w:r>
          </w:p>
          <w:p w14:paraId="12D8086C" w14:textId="77777777" w:rsidR="0019353F" w:rsidRPr="0019353F" w:rsidRDefault="0019353F" w:rsidP="0019353F">
            <w:pPr>
              <w:widowControl/>
              <w:autoSpaceDE/>
              <w:autoSpaceDN/>
              <w:bidi/>
              <w:jc w:val="center"/>
              <w:rPr>
                <w:rFonts w:eastAsia="Calibri" w:cs="B Nazanin"/>
                <w:sz w:val="20"/>
                <w:szCs w:val="20"/>
                <w:rtl/>
                <w:lang w:bidi="fa-IR"/>
              </w:rPr>
            </w:pPr>
            <w:r w:rsidRPr="0019353F">
              <w:rPr>
                <w:rFonts w:eastAsia="Calibri" w:cs="B Nazanin"/>
                <w:sz w:val="20"/>
                <w:szCs w:val="20"/>
                <w:lang w:bidi="fa-IR"/>
              </w:rPr>
              <w:t>Sixteen, seventeen, eighteen and nineteen</w:t>
            </w:r>
            <w:bookmarkEnd w:id="10"/>
            <w:bookmarkEnd w:id="11"/>
          </w:p>
        </w:tc>
        <w:tc>
          <w:tcPr>
            <w:tcW w:w="8746" w:type="dxa"/>
            <w:shd w:val="clear" w:color="auto" w:fill="F2F2F2"/>
          </w:tcPr>
          <w:p w14:paraId="04C7E4F0" w14:textId="77777777" w:rsidR="0019353F" w:rsidRPr="0019353F" w:rsidRDefault="0019353F" w:rsidP="0019353F">
            <w:pPr>
              <w:widowControl/>
              <w:autoSpaceDE/>
              <w:autoSpaceDN/>
              <w:spacing w:before="240" w:line="216" w:lineRule="auto"/>
              <w:jc w:val="both"/>
              <w:rPr>
                <w:rFonts w:eastAsia="Calibri" w:cs="B Nazanin"/>
                <w:sz w:val="20"/>
                <w:szCs w:val="20"/>
                <w:lang w:bidi="fa-IR"/>
              </w:rPr>
            </w:pPr>
            <w:bookmarkStart w:id="12" w:name="OLE_LINK16"/>
            <w:bookmarkStart w:id="13" w:name="OLE_LINK17"/>
            <w:r w:rsidRPr="0019353F">
              <w:rPr>
                <w:rFonts w:eastAsia="Calibri" w:cs="B Nazanin"/>
                <w:sz w:val="20"/>
                <w:szCs w:val="20"/>
                <w:lang w:bidi="fa-IR"/>
              </w:rPr>
              <w:t>Homework planning: Familiarity with time planning: dividing a task into main steps, ordering the steps, including these steps in the timetable to finish the homework on time and plan for the end of the training course. Encouraging the child by the parents by holding a daily meeting of homework planning and using steps.</w:t>
            </w:r>
          </w:p>
          <w:p w14:paraId="03A68C87" w14:textId="77777777" w:rsidR="0019353F" w:rsidRPr="0019353F" w:rsidRDefault="0019353F" w:rsidP="0019353F">
            <w:pPr>
              <w:widowControl/>
              <w:autoSpaceDE/>
              <w:autoSpaceDN/>
              <w:jc w:val="both"/>
              <w:rPr>
                <w:rFonts w:eastAsia="Calibri" w:cs="B Nazanin" w:hint="cs"/>
                <w:sz w:val="20"/>
                <w:szCs w:val="20"/>
                <w:rtl/>
                <w:lang w:bidi="fa-IR"/>
              </w:rPr>
            </w:pPr>
            <w:r w:rsidRPr="0019353F">
              <w:rPr>
                <w:rFonts w:eastAsia="Calibri" w:cs="B Nazanin"/>
                <w:sz w:val="20"/>
                <w:szCs w:val="20"/>
                <w:lang w:bidi="fa-IR"/>
              </w:rPr>
              <w:t>Contact with teachers: guiding time planning in time planning meetings and encouraging, monitoring and encouraging the use of time management skills in school. Writing assignments creatively and turning longer assignments into smaller units</w:t>
            </w:r>
            <w:bookmarkEnd w:id="12"/>
            <w:bookmarkEnd w:id="13"/>
          </w:p>
        </w:tc>
      </w:tr>
      <w:tr w:rsidR="0019353F" w:rsidRPr="0019353F" w14:paraId="2CBF6686" w14:textId="77777777" w:rsidTr="000B12FB">
        <w:trPr>
          <w:trHeight w:val="931"/>
        </w:trPr>
        <w:tc>
          <w:tcPr>
            <w:tcW w:w="811" w:type="dxa"/>
            <w:shd w:val="clear" w:color="auto" w:fill="auto"/>
          </w:tcPr>
          <w:p w14:paraId="22CA0820" w14:textId="77777777" w:rsidR="0019353F" w:rsidRPr="0019353F" w:rsidRDefault="0019353F" w:rsidP="0019353F">
            <w:pPr>
              <w:widowControl/>
              <w:autoSpaceDE/>
              <w:autoSpaceDN/>
              <w:bidi/>
              <w:jc w:val="center"/>
              <w:rPr>
                <w:rFonts w:eastAsia="Calibri" w:cs="B Nazanin"/>
                <w:sz w:val="20"/>
                <w:szCs w:val="20"/>
                <w:rtl/>
                <w:lang w:bidi="fa-IR"/>
              </w:rPr>
            </w:pPr>
          </w:p>
          <w:p w14:paraId="3BA67A6F" w14:textId="77777777" w:rsidR="0019353F" w:rsidRPr="0019353F" w:rsidRDefault="0019353F" w:rsidP="0019353F">
            <w:pPr>
              <w:widowControl/>
              <w:autoSpaceDE/>
              <w:autoSpaceDN/>
              <w:bidi/>
              <w:jc w:val="center"/>
              <w:rPr>
                <w:rFonts w:eastAsia="Calibri" w:cs="B Nazanin"/>
                <w:sz w:val="20"/>
                <w:szCs w:val="20"/>
                <w:rtl/>
                <w:lang w:bidi="fa-IR"/>
              </w:rPr>
            </w:pPr>
          </w:p>
          <w:p w14:paraId="7CB3C0BF" w14:textId="77777777" w:rsidR="0019353F" w:rsidRPr="0019353F" w:rsidRDefault="0019353F" w:rsidP="0019353F">
            <w:pPr>
              <w:widowControl/>
              <w:autoSpaceDE/>
              <w:autoSpaceDN/>
              <w:bidi/>
              <w:jc w:val="center"/>
              <w:rPr>
                <w:rFonts w:eastAsia="Calibri" w:cs="B Nazanin"/>
                <w:sz w:val="20"/>
                <w:szCs w:val="20"/>
                <w:lang w:bidi="fa-IR"/>
              </w:rPr>
            </w:pPr>
            <w:bookmarkStart w:id="14" w:name="OLE_LINK18"/>
            <w:r w:rsidRPr="0019353F">
              <w:rPr>
                <w:rFonts w:eastAsia="Calibri" w:cs="B Nazanin"/>
                <w:sz w:val="20"/>
                <w:szCs w:val="20"/>
                <w:lang w:bidi="fa-IR"/>
              </w:rPr>
              <w:t>Twenty</w:t>
            </w:r>
            <w:bookmarkEnd w:id="14"/>
          </w:p>
          <w:p w14:paraId="16F66A15" w14:textId="77777777" w:rsidR="0019353F" w:rsidRPr="0019353F" w:rsidRDefault="0019353F" w:rsidP="0019353F">
            <w:pPr>
              <w:widowControl/>
              <w:autoSpaceDE/>
              <w:autoSpaceDN/>
              <w:bidi/>
              <w:jc w:val="center"/>
              <w:rPr>
                <w:rFonts w:eastAsia="Calibri" w:cs="B Nazanin"/>
                <w:sz w:val="20"/>
                <w:szCs w:val="20"/>
                <w:lang w:bidi="fa-IR"/>
              </w:rPr>
            </w:pPr>
          </w:p>
          <w:p w14:paraId="06506380" w14:textId="77777777" w:rsidR="0019353F" w:rsidRPr="0019353F" w:rsidRDefault="0019353F" w:rsidP="0019353F">
            <w:pPr>
              <w:widowControl/>
              <w:autoSpaceDE/>
              <w:autoSpaceDN/>
              <w:bidi/>
              <w:jc w:val="center"/>
              <w:rPr>
                <w:rFonts w:eastAsia="Calibri" w:cs="B Nazanin"/>
                <w:sz w:val="20"/>
                <w:szCs w:val="20"/>
                <w:lang w:bidi="fa-IR"/>
              </w:rPr>
            </w:pPr>
          </w:p>
          <w:p w14:paraId="5505DDFF" w14:textId="77777777" w:rsidR="0019353F" w:rsidRPr="0019353F" w:rsidRDefault="0019353F" w:rsidP="0019353F">
            <w:pPr>
              <w:widowControl/>
              <w:autoSpaceDE/>
              <w:autoSpaceDN/>
              <w:bidi/>
              <w:jc w:val="center"/>
              <w:rPr>
                <w:rFonts w:eastAsia="Calibri" w:cs="B Nazanin" w:hint="cs"/>
                <w:sz w:val="20"/>
                <w:szCs w:val="20"/>
                <w:rtl/>
                <w:lang w:bidi="fa-IR"/>
              </w:rPr>
            </w:pPr>
          </w:p>
        </w:tc>
        <w:tc>
          <w:tcPr>
            <w:tcW w:w="8746" w:type="dxa"/>
            <w:shd w:val="clear" w:color="auto" w:fill="auto"/>
          </w:tcPr>
          <w:p w14:paraId="5D2257D3" w14:textId="77777777" w:rsidR="0019353F" w:rsidRPr="0019353F" w:rsidRDefault="0019353F" w:rsidP="0019353F">
            <w:pPr>
              <w:widowControl/>
              <w:autoSpaceDE/>
              <w:autoSpaceDN/>
              <w:jc w:val="both"/>
              <w:rPr>
                <w:rFonts w:eastAsia="Calibri" w:cs="B Nazanin"/>
                <w:sz w:val="20"/>
                <w:szCs w:val="20"/>
                <w:lang w:bidi="fa-IR"/>
              </w:rPr>
            </w:pPr>
            <w:bookmarkStart w:id="15" w:name="OLE_LINK19"/>
          </w:p>
          <w:p w14:paraId="099031D7" w14:textId="77777777" w:rsidR="0019353F" w:rsidRPr="0019353F" w:rsidRDefault="0019353F" w:rsidP="0019353F">
            <w:pPr>
              <w:widowControl/>
              <w:autoSpaceDE/>
              <w:autoSpaceDN/>
              <w:jc w:val="both"/>
              <w:rPr>
                <w:rFonts w:eastAsia="Calibri" w:cs="B Nazanin"/>
                <w:color w:val="5B9BD5"/>
                <w:sz w:val="20"/>
                <w:szCs w:val="20"/>
                <w:rtl/>
                <w:lang w:bidi="fa-IR"/>
              </w:rPr>
            </w:pPr>
            <w:r w:rsidRPr="0019353F">
              <w:rPr>
                <w:rFonts w:eastAsia="Calibri" w:cs="B Nazanin"/>
                <w:sz w:val="20"/>
                <w:szCs w:val="20"/>
                <w:lang w:bidi="fa-IR"/>
              </w:rPr>
              <w:t>Program Summary: A review of all the skills learned during therapy and ways to continue using these skills. At the end of the recording, a personal "announcement" by the child about lessons from the therapy</w:t>
            </w:r>
            <w:r w:rsidRPr="0019353F">
              <w:rPr>
                <w:rFonts w:eastAsia="Calibri" w:cs="B Nazanin"/>
                <w:sz w:val="20"/>
                <w:szCs w:val="20"/>
                <w:rtl/>
                <w:lang w:bidi="fa-IR"/>
              </w:rPr>
              <w:t>.</w:t>
            </w:r>
            <w:bookmarkEnd w:id="15"/>
          </w:p>
          <w:p w14:paraId="7BD4C611" w14:textId="77777777" w:rsidR="0019353F" w:rsidRPr="0019353F" w:rsidRDefault="0019353F" w:rsidP="0019353F">
            <w:pPr>
              <w:widowControl/>
              <w:autoSpaceDE/>
              <w:autoSpaceDN/>
              <w:bidi/>
              <w:jc w:val="center"/>
              <w:rPr>
                <w:rFonts w:eastAsia="Calibri" w:cs="B Nazanin"/>
                <w:sz w:val="20"/>
                <w:szCs w:val="20"/>
                <w:rtl/>
                <w:lang w:bidi="fa-IR"/>
              </w:rPr>
            </w:pPr>
          </w:p>
        </w:tc>
      </w:tr>
    </w:tbl>
    <w:p w14:paraId="45CCEF55" w14:textId="77777777" w:rsidR="0019353F" w:rsidRPr="0019353F" w:rsidRDefault="0019353F" w:rsidP="0019353F">
      <w:pPr>
        <w:widowControl/>
        <w:autoSpaceDE/>
        <w:autoSpaceDN/>
        <w:jc w:val="both"/>
        <w:rPr>
          <w:rFonts w:cs="B Nazanin"/>
          <w:color w:val="000000"/>
          <w:sz w:val="24"/>
          <w:szCs w:val="24"/>
          <w:lang w:val="x-none" w:eastAsia="x-none" w:bidi="fa-IR"/>
        </w:rPr>
      </w:pPr>
      <w:bookmarkStart w:id="16" w:name="OLE_LINK20"/>
      <w:r w:rsidRPr="0019353F">
        <w:rPr>
          <w:rFonts w:cs="B Nazanin"/>
          <w:color w:val="000000"/>
          <w:sz w:val="24"/>
          <w:szCs w:val="24"/>
          <w:lang w:eastAsia="x-none" w:bidi="fa-IR"/>
        </w:rPr>
        <w:t>3.2</w:t>
      </w:r>
      <w:r w:rsidRPr="0019353F">
        <w:rPr>
          <w:rFonts w:cs="B Nazanin"/>
          <w:color w:val="000000"/>
          <w:sz w:val="24"/>
          <w:szCs w:val="24"/>
          <w:lang w:val="x-none" w:eastAsia="x-none" w:bidi="fa-IR"/>
        </w:rPr>
        <w:t>. Measuring tool</w:t>
      </w:r>
    </w:p>
    <w:p w14:paraId="620662BF" w14:textId="77777777" w:rsidR="0019353F" w:rsidRPr="0019353F" w:rsidRDefault="0019353F" w:rsidP="0019353F">
      <w:pPr>
        <w:widowControl/>
        <w:autoSpaceDE/>
        <w:autoSpaceDN/>
        <w:jc w:val="both"/>
        <w:rPr>
          <w:rFonts w:cs="B Nazanin"/>
          <w:color w:val="000000"/>
          <w:sz w:val="24"/>
          <w:szCs w:val="24"/>
          <w:rtl/>
          <w:lang w:val="x-none" w:eastAsia="x-none" w:bidi="fa-IR"/>
        </w:rPr>
      </w:pPr>
    </w:p>
    <w:p w14:paraId="2A07358B" w14:textId="77777777" w:rsidR="0019353F" w:rsidRPr="0019353F" w:rsidRDefault="0019353F" w:rsidP="0019353F">
      <w:pPr>
        <w:widowControl/>
        <w:autoSpaceDE/>
        <w:autoSpaceDN/>
        <w:jc w:val="both"/>
        <w:rPr>
          <w:rFonts w:cs="B Nazanin"/>
          <w:color w:val="000000"/>
          <w:sz w:val="24"/>
          <w:szCs w:val="24"/>
          <w:rtl/>
          <w:lang w:val="x-none" w:eastAsia="x-none" w:bidi="fa-IR"/>
        </w:rPr>
      </w:pPr>
      <w:r w:rsidRPr="0019353F">
        <w:rPr>
          <w:rFonts w:cs="B Nazanin"/>
          <w:color w:val="000000"/>
          <w:sz w:val="24"/>
          <w:szCs w:val="24"/>
          <w:lang w:val="x-none" w:eastAsia="x-none" w:bidi="fa-IR"/>
        </w:rPr>
        <w:t xml:space="preserve">2.3.1. Attention Deficit Hyperactivity Disorder Diagnosis Questionnaire by Sawari (2013): It was designed and developed to measure the diagnosis of Attention Deficit Hyperactivity Disorder in children (7-11 years old). This questionnaire has 35 questions and five components of memory and attention deficits, responsibility and organization, non-targeted movements, cooperation with others and impulsivity, and it is based on a four-point Likert scale (never 1, sometimes 2, most of the time 3, always 4) to measure the diagnosis of the disorder. Attention deficit hyperactivity disorder. In this way, he first distributed the questionnaires among his community and after completing the questionnaires, he entered the data into SPSS software. To calculate the score of each subscale, the </w:t>
      </w:r>
      <w:r w:rsidRPr="0019353F">
        <w:rPr>
          <w:rFonts w:cs="B Nazanin"/>
          <w:color w:val="000000"/>
          <w:sz w:val="24"/>
          <w:szCs w:val="24"/>
          <w:lang w:val="x-none" w:eastAsia="x-none" w:bidi="fa-IR"/>
        </w:rPr>
        <w:lastRenderedPageBreak/>
        <w:t>score of each item related to that subscale is added together. The score range of this questionnaire was between 35 and 140. The reliability of the test in this questionnaire is estimated based on Cronbach's alpha coefficient above 0.7.</w:t>
      </w:r>
    </w:p>
    <w:p w14:paraId="719DEE82" w14:textId="77777777" w:rsidR="0019353F" w:rsidRPr="0019353F" w:rsidRDefault="0019353F" w:rsidP="0019353F">
      <w:pPr>
        <w:widowControl/>
        <w:autoSpaceDE/>
        <w:autoSpaceDN/>
        <w:jc w:val="both"/>
        <w:rPr>
          <w:rFonts w:cs="B Nazanin"/>
          <w:color w:val="000000"/>
          <w:sz w:val="24"/>
          <w:szCs w:val="24"/>
          <w:lang w:val="x-none" w:eastAsia="x-none" w:bidi="fa-IR"/>
        </w:rPr>
      </w:pPr>
      <w:r w:rsidRPr="0019353F">
        <w:rPr>
          <w:rFonts w:cs="B Nazanin"/>
          <w:color w:val="000000"/>
          <w:sz w:val="24"/>
          <w:szCs w:val="24"/>
          <w:lang w:val="x-none" w:eastAsia="x-none" w:bidi="fa-IR"/>
        </w:rPr>
        <w:t>2.3.2</w:t>
      </w:r>
      <w:r w:rsidRPr="0019353F">
        <w:rPr>
          <w:rFonts w:cs="B Nazanin"/>
          <w:color w:val="000000"/>
          <w:sz w:val="24"/>
          <w:szCs w:val="24"/>
          <w:rtl/>
          <w:lang w:val="x-none" w:eastAsia="x-none" w:bidi="fa-IR"/>
        </w:rPr>
        <w:t xml:space="preserve">. </w:t>
      </w:r>
      <w:r w:rsidRPr="0019353F">
        <w:rPr>
          <w:rFonts w:cs="B Nazanin"/>
          <w:color w:val="000000"/>
          <w:sz w:val="24"/>
          <w:szCs w:val="24"/>
          <w:lang w:val="x-none" w:eastAsia="x-none" w:bidi="fa-IR"/>
        </w:rPr>
        <w:t>Executive academic performance questionnaire in school: based on disciplinary training at the levels of homework tracking, time management, equipment management, homework planning, in order to determine how academic performance works, after disciplinary training to students with attention deficit hyperactivity disorder, this questionnaire in school It was designed and compiled by teachers and consultants. This questionnaire has 16 items and 4 components; It was task tracking, time management, equipment management and task planning and it was calculated as a descriptive evaluation in four levels (needs effort 1, acceptable 2, good 3, very good 4). In this way, the questionnaire was given to the parents and teachers of the students with this disorder in the pre-test and post-test stages, and after completing the questionnaire, they entered the data into the SPSS software. The higher the score obtained from this questionnaire, it will indicate the improvement of academic performance at the desired level in students with attention deficit hyperactivity disorder.</w:t>
      </w:r>
    </w:p>
    <w:p w14:paraId="52D3E956" w14:textId="77777777" w:rsidR="0019353F" w:rsidRPr="0019353F" w:rsidRDefault="0019353F" w:rsidP="0019353F">
      <w:pPr>
        <w:widowControl/>
        <w:autoSpaceDE/>
        <w:autoSpaceDN/>
        <w:bidi/>
        <w:jc w:val="both"/>
        <w:rPr>
          <w:rFonts w:cs="B Nazanin"/>
          <w:b/>
          <w:bCs/>
          <w:sz w:val="24"/>
          <w:szCs w:val="24"/>
          <w:rtl/>
        </w:rPr>
      </w:pPr>
    </w:p>
    <w:p w14:paraId="26AB68AD" w14:textId="77777777" w:rsidR="0019353F" w:rsidRPr="0019353F" w:rsidRDefault="0019353F" w:rsidP="0019353F">
      <w:pPr>
        <w:widowControl/>
        <w:autoSpaceDE/>
        <w:autoSpaceDN/>
        <w:rPr>
          <w:sz w:val="24"/>
          <w:szCs w:val="24"/>
        </w:rPr>
      </w:pPr>
      <w:bookmarkStart w:id="17" w:name="OLE_LINK27"/>
      <w:bookmarkEnd w:id="16"/>
      <w:r w:rsidRPr="0019353F">
        <w:rPr>
          <w:sz w:val="24"/>
          <w:szCs w:val="24"/>
        </w:rPr>
        <w:t>3.Findings</w:t>
      </w:r>
    </w:p>
    <w:p w14:paraId="18DB85EC" w14:textId="77777777" w:rsidR="0019353F" w:rsidRPr="0019353F" w:rsidRDefault="0019353F" w:rsidP="0019353F">
      <w:pPr>
        <w:widowControl/>
        <w:autoSpaceDE/>
        <w:autoSpaceDN/>
        <w:jc w:val="both"/>
        <w:rPr>
          <w:rFonts w:eastAsia="Batang"/>
          <w:szCs w:val="24"/>
        </w:rPr>
      </w:pPr>
      <w:r w:rsidRPr="0019353F">
        <w:rPr>
          <w:sz w:val="24"/>
          <w:szCs w:val="24"/>
        </w:rPr>
        <w:t>The descriptive findings of this research include statistical indicators such as frequency of data, average, standard deviation for the variables studied in the research. In order to test the research hypotheses, one-way analysis of covariance (ANCOVA) test was used for the general hypothesis.</w:t>
      </w:r>
    </w:p>
    <w:p w14:paraId="38AD76BE" w14:textId="77777777" w:rsidR="0019353F" w:rsidRPr="0019353F" w:rsidRDefault="0019353F" w:rsidP="0019353F">
      <w:pPr>
        <w:widowControl/>
        <w:autoSpaceDE/>
        <w:autoSpaceDN/>
        <w:jc w:val="both"/>
        <w:rPr>
          <w:rFonts w:eastAsia="Batang" w:hint="cs"/>
          <w:sz w:val="20"/>
          <w:szCs w:val="20"/>
          <w:rtl/>
        </w:rPr>
      </w:pPr>
    </w:p>
    <w:bookmarkEnd w:id="17"/>
    <w:p w14:paraId="71B11FDA" w14:textId="77777777" w:rsidR="0019353F" w:rsidRPr="0019353F" w:rsidRDefault="0019353F" w:rsidP="0019353F">
      <w:pPr>
        <w:widowControl/>
        <w:autoSpaceDE/>
        <w:autoSpaceDN/>
        <w:jc w:val="center"/>
        <w:rPr>
          <w:rFonts w:cs="B Nazanin"/>
          <w:b/>
          <w:bCs/>
          <w:i/>
          <w:iCs/>
          <w:color w:val="202124"/>
          <w:sz w:val="14"/>
          <w:szCs w:val="14"/>
          <w:lang w:bidi="fa-IR"/>
        </w:rPr>
      </w:pPr>
      <w:r w:rsidRPr="0019353F">
        <w:rPr>
          <w:rFonts w:eastAsia="Calibri" w:cs="B Nazanin"/>
          <w:sz w:val="20"/>
          <w:szCs w:val="20"/>
          <w:lang w:eastAsia="zh-CN"/>
        </w:rPr>
        <w:t>Table 2- Descriptive index related to the comparison of the average academic performance of the two groups in the pre-test and post-test phases</w:t>
      </w:r>
    </w:p>
    <w:tbl>
      <w:tblPr>
        <w:tblpPr w:leftFromText="180" w:rightFromText="180" w:vertAnchor="text" w:horzAnchor="margin" w:tblpY="8"/>
        <w:tblW w:w="0" w:type="auto"/>
        <w:tblBorders>
          <w:top w:val="single" w:sz="4" w:space="0" w:color="7F7F7F"/>
          <w:bottom w:val="single" w:sz="4" w:space="0" w:color="7F7F7F"/>
        </w:tblBorders>
        <w:tblLook w:val="04A0" w:firstRow="1" w:lastRow="0" w:firstColumn="1" w:lastColumn="0" w:noHBand="0" w:noVBand="1"/>
      </w:tblPr>
      <w:tblGrid>
        <w:gridCol w:w="1626"/>
        <w:gridCol w:w="1297"/>
        <w:gridCol w:w="1361"/>
        <w:gridCol w:w="1973"/>
        <w:gridCol w:w="1321"/>
        <w:gridCol w:w="1573"/>
      </w:tblGrid>
      <w:tr w:rsidR="0019353F" w:rsidRPr="0019353F" w14:paraId="1BAD66C4" w14:textId="77777777" w:rsidTr="000B12FB">
        <w:trPr>
          <w:trHeight w:val="890"/>
        </w:trPr>
        <w:tc>
          <w:tcPr>
            <w:tcW w:w="1626" w:type="dxa"/>
            <w:tcBorders>
              <w:bottom w:val="single" w:sz="4" w:space="0" w:color="7F7F7F"/>
            </w:tcBorders>
            <w:shd w:val="clear" w:color="auto" w:fill="auto"/>
          </w:tcPr>
          <w:p w14:paraId="331FDD51" w14:textId="77777777" w:rsidR="0019353F" w:rsidRPr="0019353F" w:rsidRDefault="0019353F" w:rsidP="0019353F">
            <w:pPr>
              <w:widowControl/>
              <w:autoSpaceDE/>
              <w:autoSpaceDN/>
              <w:rPr>
                <w:rFonts w:eastAsia="Calibri" w:cs="B Nazanin"/>
                <w:sz w:val="20"/>
                <w:szCs w:val="20"/>
                <w:lang w:bidi="fa-IR"/>
              </w:rPr>
            </w:pPr>
            <w:r w:rsidRPr="0019353F">
              <w:rPr>
                <w:rFonts w:eastAsia="Calibri" w:cs="B Nazanin"/>
                <w:sz w:val="20"/>
                <w:szCs w:val="20"/>
                <w:lang w:bidi="fa-IR"/>
              </w:rPr>
              <w:t xml:space="preserve">   After the test</w:t>
            </w:r>
          </w:p>
          <w:p w14:paraId="687A2E49" w14:textId="77777777" w:rsidR="0019353F" w:rsidRPr="0019353F" w:rsidRDefault="0019353F" w:rsidP="0019353F">
            <w:pPr>
              <w:widowControl/>
              <w:autoSpaceDE/>
              <w:autoSpaceDN/>
              <w:jc w:val="center"/>
              <w:rPr>
                <w:rFonts w:eastAsia="Calibri" w:cs="B Nazanin"/>
                <w:sz w:val="20"/>
                <w:szCs w:val="20"/>
                <w:lang w:bidi="fa-IR"/>
              </w:rPr>
            </w:pPr>
            <w:r w:rsidRPr="0019353F">
              <w:rPr>
                <w:rFonts w:eastAsia="Calibri" w:cs="B Nazanin"/>
                <w:sz w:val="20"/>
                <w:szCs w:val="20"/>
                <w:lang w:bidi="fa-IR"/>
              </w:rPr>
              <w:t>standard deviation</w:t>
            </w:r>
          </w:p>
        </w:tc>
        <w:tc>
          <w:tcPr>
            <w:tcW w:w="1297" w:type="dxa"/>
            <w:tcBorders>
              <w:bottom w:val="single" w:sz="4" w:space="0" w:color="7F7F7F"/>
            </w:tcBorders>
            <w:shd w:val="clear" w:color="auto" w:fill="auto"/>
          </w:tcPr>
          <w:p w14:paraId="324E99C3" w14:textId="77777777" w:rsidR="0019353F" w:rsidRPr="0019353F" w:rsidRDefault="0019353F" w:rsidP="0019353F">
            <w:pPr>
              <w:widowControl/>
              <w:autoSpaceDE/>
              <w:autoSpaceDN/>
              <w:rPr>
                <w:rFonts w:eastAsia="Calibri" w:cs="B Nazanin"/>
                <w:sz w:val="20"/>
                <w:szCs w:val="20"/>
                <w:lang w:bidi="fa-IR"/>
              </w:rPr>
            </w:pPr>
            <w:r w:rsidRPr="0019353F">
              <w:rPr>
                <w:rFonts w:eastAsia="Calibri" w:cs="B Nazanin"/>
                <w:sz w:val="20"/>
                <w:szCs w:val="20"/>
                <w:lang w:bidi="fa-IR"/>
              </w:rPr>
              <w:t>After the test</w:t>
            </w:r>
          </w:p>
          <w:p w14:paraId="0C6D8F41" w14:textId="77777777" w:rsidR="0019353F" w:rsidRPr="0019353F" w:rsidRDefault="0019353F" w:rsidP="0019353F">
            <w:pPr>
              <w:widowControl/>
              <w:autoSpaceDE/>
              <w:autoSpaceDN/>
              <w:jc w:val="center"/>
              <w:rPr>
                <w:rFonts w:eastAsia="Calibri" w:cs="B Nazanin"/>
                <w:b/>
                <w:bCs/>
                <w:sz w:val="20"/>
                <w:szCs w:val="20"/>
                <w:lang w:bidi="fa-IR"/>
              </w:rPr>
            </w:pPr>
            <w:r w:rsidRPr="0019353F">
              <w:rPr>
                <w:rFonts w:eastAsia="Calibri" w:cs="B Nazanin"/>
                <w:sz w:val="20"/>
                <w:szCs w:val="20"/>
                <w:lang w:bidi="fa-IR"/>
              </w:rPr>
              <w:t>Average</w:t>
            </w:r>
          </w:p>
        </w:tc>
        <w:tc>
          <w:tcPr>
            <w:tcW w:w="1361" w:type="dxa"/>
            <w:tcBorders>
              <w:bottom w:val="single" w:sz="4" w:space="0" w:color="7F7F7F"/>
            </w:tcBorders>
            <w:shd w:val="clear" w:color="auto" w:fill="auto"/>
          </w:tcPr>
          <w:p w14:paraId="621D7A0B" w14:textId="77777777" w:rsidR="0019353F" w:rsidRPr="0019353F" w:rsidRDefault="0019353F" w:rsidP="0019353F">
            <w:pPr>
              <w:widowControl/>
              <w:autoSpaceDE/>
              <w:autoSpaceDN/>
              <w:rPr>
                <w:rFonts w:eastAsia="Calibri" w:cs="B Nazanin"/>
                <w:sz w:val="20"/>
                <w:szCs w:val="20"/>
                <w:lang w:bidi="fa-IR"/>
              </w:rPr>
            </w:pPr>
            <w:r w:rsidRPr="0019353F">
              <w:rPr>
                <w:rFonts w:eastAsia="Calibri" w:cs="B Nazanin"/>
                <w:sz w:val="20"/>
                <w:szCs w:val="20"/>
                <w:lang w:bidi="fa-IR"/>
              </w:rPr>
              <w:t xml:space="preserve">     pre-exam </w:t>
            </w:r>
          </w:p>
          <w:p w14:paraId="1FDFD223" w14:textId="77777777" w:rsidR="0019353F" w:rsidRPr="0019353F" w:rsidRDefault="0019353F" w:rsidP="0019353F">
            <w:pPr>
              <w:widowControl/>
              <w:autoSpaceDE/>
              <w:autoSpaceDN/>
              <w:jc w:val="center"/>
              <w:rPr>
                <w:rFonts w:eastAsia="Calibri" w:cs="B Nazanin"/>
                <w:b/>
                <w:bCs/>
                <w:sz w:val="20"/>
                <w:szCs w:val="20"/>
                <w:lang w:bidi="fa-IR"/>
              </w:rPr>
            </w:pPr>
            <w:r w:rsidRPr="0019353F">
              <w:rPr>
                <w:rFonts w:eastAsia="Calibri" w:cs="B Nazanin"/>
                <w:sz w:val="20"/>
                <w:szCs w:val="20"/>
                <w:lang w:bidi="fa-IR"/>
              </w:rPr>
              <w:t>standard deviation</w:t>
            </w:r>
          </w:p>
        </w:tc>
        <w:tc>
          <w:tcPr>
            <w:tcW w:w="1973" w:type="dxa"/>
            <w:tcBorders>
              <w:bottom w:val="single" w:sz="4" w:space="0" w:color="7F7F7F"/>
            </w:tcBorders>
            <w:shd w:val="clear" w:color="auto" w:fill="auto"/>
          </w:tcPr>
          <w:p w14:paraId="688D4FE5" w14:textId="77777777" w:rsidR="0019353F" w:rsidRPr="0019353F" w:rsidRDefault="0019353F" w:rsidP="0019353F">
            <w:pPr>
              <w:widowControl/>
              <w:autoSpaceDE/>
              <w:autoSpaceDN/>
              <w:rPr>
                <w:rFonts w:eastAsia="Calibri" w:cs="B Nazanin"/>
                <w:sz w:val="20"/>
                <w:szCs w:val="20"/>
                <w:lang w:bidi="fa-IR"/>
              </w:rPr>
            </w:pPr>
            <w:r w:rsidRPr="0019353F">
              <w:rPr>
                <w:rFonts w:eastAsia="Calibri" w:cs="B Nazanin"/>
                <w:sz w:val="20"/>
                <w:szCs w:val="20"/>
                <w:lang w:bidi="fa-IR"/>
              </w:rPr>
              <w:t xml:space="preserve">         pre-exam</w:t>
            </w:r>
          </w:p>
          <w:p w14:paraId="103EF377" w14:textId="77777777" w:rsidR="0019353F" w:rsidRPr="0019353F" w:rsidRDefault="0019353F" w:rsidP="0019353F">
            <w:pPr>
              <w:widowControl/>
              <w:autoSpaceDE/>
              <w:autoSpaceDN/>
              <w:jc w:val="center"/>
              <w:rPr>
                <w:rFonts w:eastAsia="Calibri" w:cs="B Nazanin"/>
                <w:b/>
                <w:bCs/>
                <w:sz w:val="20"/>
                <w:szCs w:val="20"/>
                <w:lang w:bidi="fa-IR"/>
              </w:rPr>
            </w:pPr>
            <w:r w:rsidRPr="0019353F">
              <w:rPr>
                <w:rFonts w:eastAsia="Calibri" w:cs="B Nazanin"/>
                <w:sz w:val="20"/>
                <w:szCs w:val="20"/>
                <w:lang w:bidi="fa-IR"/>
              </w:rPr>
              <w:t>Average</w:t>
            </w:r>
          </w:p>
        </w:tc>
        <w:tc>
          <w:tcPr>
            <w:tcW w:w="1321" w:type="dxa"/>
            <w:tcBorders>
              <w:bottom w:val="single" w:sz="4" w:space="0" w:color="7F7F7F"/>
            </w:tcBorders>
          </w:tcPr>
          <w:p w14:paraId="5A0EC597" w14:textId="77777777" w:rsidR="0019353F" w:rsidRPr="0019353F" w:rsidRDefault="0019353F" w:rsidP="0019353F">
            <w:pPr>
              <w:widowControl/>
              <w:tabs>
                <w:tab w:val="center" w:pos="744"/>
              </w:tabs>
              <w:autoSpaceDE/>
              <w:autoSpaceDN/>
              <w:rPr>
                <w:rFonts w:eastAsia="Calibri" w:cs="B Nazanin"/>
                <w:b/>
                <w:bCs/>
                <w:sz w:val="20"/>
                <w:szCs w:val="20"/>
                <w:rtl/>
                <w:lang w:bidi="fa-IR"/>
              </w:rPr>
            </w:pPr>
          </w:p>
        </w:tc>
        <w:tc>
          <w:tcPr>
            <w:tcW w:w="1573" w:type="dxa"/>
            <w:tcBorders>
              <w:bottom w:val="single" w:sz="4" w:space="0" w:color="7F7F7F"/>
            </w:tcBorders>
            <w:shd w:val="clear" w:color="auto" w:fill="auto"/>
          </w:tcPr>
          <w:p w14:paraId="03BF15E4" w14:textId="77777777" w:rsidR="0019353F" w:rsidRPr="0019353F" w:rsidRDefault="0019353F" w:rsidP="0019353F">
            <w:pPr>
              <w:widowControl/>
              <w:tabs>
                <w:tab w:val="center" w:pos="744"/>
              </w:tabs>
              <w:autoSpaceDE/>
              <w:autoSpaceDN/>
              <w:rPr>
                <w:rFonts w:eastAsia="Calibri" w:cs="B Nazanin"/>
                <w:b/>
                <w:bCs/>
                <w:sz w:val="20"/>
                <w:szCs w:val="20"/>
                <w:rtl/>
                <w:lang w:bidi="fa-IR"/>
              </w:rPr>
            </w:pPr>
          </w:p>
          <w:p w14:paraId="54B76BBF" w14:textId="77777777" w:rsidR="0019353F" w:rsidRPr="0019353F" w:rsidRDefault="0019353F" w:rsidP="0019353F">
            <w:pPr>
              <w:widowControl/>
              <w:autoSpaceDE/>
              <w:autoSpaceDN/>
              <w:jc w:val="center"/>
              <w:rPr>
                <w:rFonts w:eastAsia="Calibri" w:cs="B Nazanin"/>
                <w:b/>
                <w:bCs/>
                <w:sz w:val="20"/>
                <w:szCs w:val="20"/>
                <w:lang w:bidi="fa-IR"/>
              </w:rPr>
            </w:pPr>
          </w:p>
        </w:tc>
      </w:tr>
      <w:tr w:rsidR="0019353F" w:rsidRPr="0019353F" w14:paraId="6FCDABBE" w14:textId="77777777" w:rsidTr="000B12FB">
        <w:trPr>
          <w:trHeight w:val="1478"/>
        </w:trPr>
        <w:tc>
          <w:tcPr>
            <w:tcW w:w="1626" w:type="dxa"/>
            <w:tcBorders>
              <w:top w:val="single" w:sz="4" w:space="0" w:color="7F7F7F"/>
              <w:bottom w:val="single" w:sz="4" w:space="0" w:color="7F7F7F"/>
            </w:tcBorders>
            <w:shd w:val="clear" w:color="auto" w:fill="auto"/>
          </w:tcPr>
          <w:p w14:paraId="664C21A7" w14:textId="77777777" w:rsidR="0019353F" w:rsidRPr="0019353F" w:rsidRDefault="0019353F" w:rsidP="0019353F">
            <w:pPr>
              <w:widowControl/>
              <w:tabs>
                <w:tab w:val="center" w:pos="744"/>
              </w:tabs>
              <w:autoSpaceDE/>
              <w:autoSpaceDN/>
              <w:jc w:val="center"/>
              <w:rPr>
                <w:rFonts w:eastAsia="Calibri" w:cs="B Nazanin"/>
                <w:sz w:val="20"/>
                <w:szCs w:val="20"/>
                <w:rtl/>
                <w:lang w:bidi="fa-IR"/>
              </w:rPr>
            </w:pPr>
          </w:p>
          <w:p w14:paraId="11B3E334" w14:textId="77777777" w:rsidR="0019353F" w:rsidRPr="0019353F" w:rsidRDefault="0019353F" w:rsidP="0019353F">
            <w:pPr>
              <w:widowControl/>
              <w:tabs>
                <w:tab w:val="center" w:pos="744"/>
              </w:tabs>
              <w:autoSpaceDE/>
              <w:autoSpaceDN/>
              <w:jc w:val="center"/>
              <w:rPr>
                <w:rFonts w:eastAsia="Calibri" w:cs="B Nazanin"/>
                <w:sz w:val="20"/>
                <w:szCs w:val="20"/>
                <w:rtl/>
                <w:lang w:bidi="fa-IR"/>
              </w:rPr>
            </w:pPr>
          </w:p>
          <w:p w14:paraId="3D200C12" w14:textId="77777777" w:rsidR="0019353F" w:rsidRPr="0019353F" w:rsidRDefault="0019353F" w:rsidP="0019353F">
            <w:pPr>
              <w:widowControl/>
              <w:tabs>
                <w:tab w:val="center" w:pos="744"/>
              </w:tabs>
              <w:autoSpaceDE/>
              <w:autoSpaceDN/>
              <w:jc w:val="center"/>
              <w:rPr>
                <w:rFonts w:eastAsia="Calibri" w:cs="B Nazanin"/>
                <w:sz w:val="20"/>
                <w:szCs w:val="20"/>
                <w:lang w:bidi="fa-IR"/>
              </w:rPr>
            </w:pPr>
            <w:r w:rsidRPr="0019353F">
              <w:rPr>
                <w:rFonts w:eastAsia="Calibri" w:cs="B Nazanin"/>
                <w:sz w:val="20"/>
                <w:szCs w:val="20"/>
                <w:rtl/>
                <w:lang w:bidi="fa-IR"/>
              </w:rPr>
              <w:t>77/1</w:t>
            </w:r>
          </w:p>
          <w:p w14:paraId="117BE1A3" w14:textId="77777777" w:rsidR="0019353F" w:rsidRPr="0019353F" w:rsidRDefault="0019353F" w:rsidP="0019353F">
            <w:pPr>
              <w:widowControl/>
              <w:tabs>
                <w:tab w:val="center" w:pos="744"/>
              </w:tabs>
              <w:autoSpaceDE/>
              <w:autoSpaceDN/>
              <w:jc w:val="center"/>
              <w:rPr>
                <w:rFonts w:eastAsia="Calibri" w:cs="B Nazanin"/>
                <w:sz w:val="20"/>
                <w:szCs w:val="20"/>
                <w:rtl/>
                <w:lang w:bidi="fa-IR"/>
              </w:rPr>
            </w:pPr>
            <w:r w:rsidRPr="0019353F">
              <w:rPr>
                <w:rFonts w:eastAsia="Calibri" w:cs="B Nazanin"/>
                <w:sz w:val="20"/>
                <w:szCs w:val="20"/>
                <w:rtl/>
                <w:lang w:bidi="fa-IR"/>
              </w:rPr>
              <w:t>69/1</w:t>
            </w:r>
          </w:p>
        </w:tc>
        <w:tc>
          <w:tcPr>
            <w:tcW w:w="1297" w:type="dxa"/>
            <w:tcBorders>
              <w:top w:val="single" w:sz="4" w:space="0" w:color="7F7F7F"/>
              <w:bottom w:val="single" w:sz="4" w:space="0" w:color="7F7F7F"/>
            </w:tcBorders>
            <w:shd w:val="clear" w:color="auto" w:fill="auto"/>
          </w:tcPr>
          <w:p w14:paraId="588BEE8C" w14:textId="77777777" w:rsidR="0019353F" w:rsidRPr="0019353F" w:rsidRDefault="0019353F" w:rsidP="0019353F">
            <w:pPr>
              <w:widowControl/>
              <w:tabs>
                <w:tab w:val="center" w:pos="744"/>
              </w:tabs>
              <w:autoSpaceDE/>
              <w:autoSpaceDN/>
              <w:jc w:val="center"/>
              <w:rPr>
                <w:rFonts w:eastAsia="Calibri" w:cs="B Nazanin"/>
                <w:sz w:val="20"/>
                <w:szCs w:val="20"/>
                <w:rtl/>
                <w:lang w:bidi="fa-IR"/>
              </w:rPr>
            </w:pPr>
          </w:p>
          <w:p w14:paraId="0B4B63E1" w14:textId="77777777" w:rsidR="0019353F" w:rsidRPr="0019353F" w:rsidRDefault="0019353F" w:rsidP="0019353F">
            <w:pPr>
              <w:widowControl/>
              <w:tabs>
                <w:tab w:val="center" w:pos="744"/>
              </w:tabs>
              <w:autoSpaceDE/>
              <w:autoSpaceDN/>
              <w:jc w:val="center"/>
              <w:rPr>
                <w:rFonts w:eastAsia="Calibri" w:cs="B Nazanin"/>
                <w:sz w:val="20"/>
                <w:szCs w:val="20"/>
                <w:rtl/>
                <w:lang w:bidi="fa-IR"/>
              </w:rPr>
            </w:pPr>
          </w:p>
          <w:p w14:paraId="66435B3E" w14:textId="77777777" w:rsidR="0019353F" w:rsidRPr="0019353F" w:rsidRDefault="0019353F" w:rsidP="0019353F">
            <w:pPr>
              <w:widowControl/>
              <w:tabs>
                <w:tab w:val="center" w:pos="744"/>
              </w:tabs>
              <w:autoSpaceDE/>
              <w:autoSpaceDN/>
              <w:jc w:val="center"/>
              <w:rPr>
                <w:rFonts w:eastAsia="Calibri" w:cs="B Nazanin"/>
                <w:sz w:val="20"/>
                <w:szCs w:val="20"/>
                <w:lang w:bidi="fa-IR"/>
              </w:rPr>
            </w:pPr>
            <w:r w:rsidRPr="0019353F">
              <w:rPr>
                <w:rFonts w:eastAsia="Calibri" w:cs="B Nazanin"/>
                <w:sz w:val="20"/>
                <w:szCs w:val="20"/>
                <w:rtl/>
                <w:lang w:bidi="fa-IR"/>
              </w:rPr>
              <w:t>8</w:t>
            </w:r>
          </w:p>
          <w:p w14:paraId="411055AE" w14:textId="77777777" w:rsidR="0019353F" w:rsidRPr="0019353F" w:rsidRDefault="0019353F" w:rsidP="0019353F">
            <w:pPr>
              <w:widowControl/>
              <w:tabs>
                <w:tab w:val="center" w:pos="744"/>
                <w:tab w:val="left" w:pos="1515"/>
              </w:tabs>
              <w:autoSpaceDE/>
              <w:autoSpaceDN/>
              <w:jc w:val="center"/>
              <w:rPr>
                <w:rFonts w:eastAsia="Calibri" w:cs="B Nazanin"/>
                <w:sz w:val="20"/>
                <w:szCs w:val="20"/>
                <w:rtl/>
                <w:lang w:bidi="fa-IR"/>
              </w:rPr>
            </w:pPr>
            <w:r w:rsidRPr="0019353F">
              <w:rPr>
                <w:rFonts w:eastAsia="Calibri" w:cs="B Nazanin"/>
                <w:sz w:val="20"/>
                <w:szCs w:val="20"/>
                <w:rtl/>
                <w:lang w:bidi="fa-IR"/>
              </w:rPr>
              <w:t>4</w:t>
            </w:r>
          </w:p>
        </w:tc>
        <w:tc>
          <w:tcPr>
            <w:tcW w:w="1361" w:type="dxa"/>
            <w:tcBorders>
              <w:top w:val="single" w:sz="4" w:space="0" w:color="7F7F7F"/>
              <w:bottom w:val="single" w:sz="4" w:space="0" w:color="7F7F7F"/>
            </w:tcBorders>
            <w:shd w:val="clear" w:color="auto" w:fill="auto"/>
          </w:tcPr>
          <w:p w14:paraId="2AB3CD3A" w14:textId="77777777" w:rsidR="0019353F" w:rsidRPr="0019353F" w:rsidRDefault="0019353F" w:rsidP="0019353F">
            <w:pPr>
              <w:widowControl/>
              <w:tabs>
                <w:tab w:val="center" w:pos="744"/>
                <w:tab w:val="left" w:pos="1635"/>
              </w:tabs>
              <w:autoSpaceDE/>
              <w:autoSpaceDN/>
              <w:jc w:val="center"/>
              <w:rPr>
                <w:rFonts w:eastAsia="Calibri" w:cs="B Nazanin"/>
                <w:sz w:val="20"/>
                <w:szCs w:val="20"/>
                <w:rtl/>
                <w:lang w:bidi="fa-IR"/>
              </w:rPr>
            </w:pPr>
          </w:p>
          <w:p w14:paraId="4ED4FBD1" w14:textId="77777777" w:rsidR="0019353F" w:rsidRPr="0019353F" w:rsidRDefault="0019353F" w:rsidP="0019353F">
            <w:pPr>
              <w:widowControl/>
              <w:tabs>
                <w:tab w:val="center" w:pos="744"/>
                <w:tab w:val="left" w:pos="1635"/>
              </w:tabs>
              <w:autoSpaceDE/>
              <w:autoSpaceDN/>
              <w:jc w:val="center"/>
              <w:rPr>
                <w:rFonts w:eastAsia="Calibri" w:cs="B Nazanin"/>
                <w:sz w:val="20"/>
                <w:szCs w:val="20"/>
                <w:rtl/>
                <w:lang w:bidi="fa-IR"/>
              </w:rPr>
            </w:pPr>
          </w:p>
          <w:p w14:paraId="5BCD6148" w14:textId="77777777" w:rsidR="0019353F" w:rsidRPr="0019353F" w:rsidRDefault="0019353F" w:rsidP="0019353F">
            <w:pPr>
              <w:widowControl/>
              <w:tabs>
                <w:tab w:val="center" w:pos="744"/>
                <w:tab w:val="left" w:pos="1635"/>
              </w:tabs>
              <w:autoSpaceDE/>
              <w:autoSpaceDN/>
              <w:jc w:val="center"/>
              <w:rPr>
                <w:rFonts w:eastAsia="Calibri" w:cs="B Nazanin"/>
                <w:sz w:val="20"/>
                <w:szCs w:val="20"/>
                <w:lang w:bidi="fa-IR"/>
              </w:rPr>
            </w:pPr>
            <w:r w:rsidRPr="0019353F">
              <w:rPr>
                <w:rFonts w:eastAsia="Calibri" w:cs="B Nazanin"/>
                <w:sz w:val="20"/>
                <w:szCs w:val="20"/>
                <w:rtl/>
                <w:lang w:bidi="fa-IR"/>
              </w:rPr>
              <w:t>68/1</w:t>
            </w:r>
          </w:p>
          <w:p w14:paraId="7119F79F" w14:textId="77777777" w:rsidR="0019353F" w:rsidRPr="0019353F" w:rsidRDefault="0019353F" w:rsidP="0019353F">
            <w:pPr>
              <w:widowControl/>
              <w:tabs>
                <w:tab w:val="center" w:pos="744"/>
              </w:tabs>
              <w:autoSpaceDE/>
              <w:autoSpaceDN/>
              <w:jc w:val="center"/>
              <w:rPr>
                <w:rFonts w:eastAsia="Calibri" w:cs="B Nazanin"/>
                <w:sz w:val="20"/>
                <w:szCs w:val="20"/>
                <w:rtl/>
                <w:lang w:bidi="fa-IR"/>
              </w:rPr>
            </w:pPr>
            <w:r w:rsidRPr="0019353F">
              <w:rPr>
                <w:rFonts w:eastAsia="Calibri" w:cs="B Nazanin"/>
                <w:sz w:val="20"/>
                <w:szCs w:val="20"/>
                <w:rtl/>
                <w:lang w:bidi="fa-IR"/>
              </w:rPr>
              <w:t>86/1</w:t>
            </w:r>
          </w:p>
        </w:tc>
        <w:tc>
          <w:tcPr>
            <w:tcW w:w="1973" w:type="dxa"/>
            <w:tcBorders>
              <w:top w:val="single" w:sz="4" w:space="0" w:color="7F7F7F"/>
              <w:bottom w:val="single" w:sz="4" w:space="0" w:color="7F7F7F"/>
            </w:tcBorders>
            <w:shd w:val="clear" w:color="auto" w:fill="auto"/>
          </w:tcPr>
          <w:p w14:paraId="0C3D8141" w14:textId="77777777" w:rsidR="0019353F" w:rsidRPr="0019353F" w:rsidRDefault="0019353F" w:rsidP="0019353F">
            <w:pPr>
              <w:widowControl/>
              <w:tabs>
                <w:tab w:val="center" w:pos="744"/>
              </w:tabs>
              <w:autoSpaceDE/>
              <w:autoSpaceDN/>
              <w:jc w:val="center"/>
              <w:rPr>
                <w:rFonts w:eastAsia="Calibri" w:cs="B Nazanin"/>
                <w:sz w:val="20"/>
                <w:szCs w:val="20"/>
                <w:rtl/>
                <w:lang w:bidi="fa-IR"/>
              </w:rPr>
            </w:pPr>
          </w:p>
          <w:p w14:paraId="2E946312" w14:textId="77777777" w:rsidR="0019353F" w:rsidRPr="0019353F" w:rsidRDefault="0019353F" w:rsidP="0019353F">
            <w:pPr>
              <w:widowControl/>
              <w:tabs>
                <w:tab w:val="center" w:pos="744"/>
              </w:tabs>
              <w:autoSpaceDE/>
              <w:autoSpaceDN/>
              <w:jc w:val="center"/>
              <w:rPr>
                <w:rFonts w:eastAsia="Calibri" w:cs="B Nazanin"/>
                <w:sz w:val="20"/>
                <w:szCs w:val="20"/>
                <w:rtl/>
                <w:lang w:bidi="fa-IR"/>
              </w:rPr>
            </w:pPr>
          </w:p>
          <w:p w14:paraId="0DA975D2" w14:textId="77777777" w:rsidR="0019353F" w:rsidRPr="0019353F" w:rsidRDefault="0019353F" w:rsidP="0019353F">
            <w:pPr>
              <w:widowControl/>
              <w:tabs>
                <w:tab w:val="center" w:pos="744"/>
              </w:tabs>
              <w:autoSpaceDE/>
              <w:autoSpaceDN/>
              <w:jc w:val="center"/>
              <w:rPr>
                <w:rFonts w:eastAsia="Calibri" w:cs="B Nazanin"/>
                <w:sz w:val="20"/>
                <w:szCs w:val="20"/>
                <w:lang w:bidi="fa-IR"/>
              </w:rPr>
            </w:pPr>
            <w:r w:rsidRPr="0019353F">
              <w:rPr>
                <w:rFonts w:eastAsia="Calibri" w:cs="B Nazanin" w:hint="cs"/>
                <w:sz w:val="20"/>
                <w:szCs w:val="20"/>
                <w:rtl/>
                <w:lang w:bidi="fa-IR"/>
              </w:rPr>
              <w:t>20</w:t>
            </w:r>
            <w:r w:rsidRPr="0019353F">
              <w:rPr>
                <w:rFonts w:eastAsia="Calibri" w:cs="B Nazanin"/>
                <w:sz w:val="20"/>
                <w:szCs w:val="20"/>
                <w:rtl/>
                <w:lang w:bidi="fa-IR"/>
              </w:rPr>
              <w:t>/4</w:t>
            </w:r>
          </w:p>
          <w:p w14:paraId="3919A952" w14:textId="77777777" w:rsidR="0019353F" w:rsidRPr="0019353F" w:rsidRDefault="0019353F" w:rsidP="0019353F">
            <w:pPr>
              <w:widowControl/>
              <w:tabs>
                <w:tab w:val="center" w:pos="744"/>
              </w:tabs>
              <w:autoSpaceDE/>
              <w:autoSpaceDN/>
              <w:jc w:val="center"/>
              <w:rPr>
                <w:rFonts w:eastAsia="Calibri" w:cs="B Nazanin"/>
                <w:sz w:val="20"/>
                <w:szCs w:val="20"/>
                <w:rtl/>
                <w:lang w:bidi="fa-IR"/>
              </w:rPr>
            </w:pPr>
            <w:r w:rsidRPr="0019353F">
              <w:rPr>
                <w:rFonts w:eastAsia="Calibri" w:cs="B Nazanin"/>
                <w:sz w:val="20"/>
                <w:szCs w:val="20"/>
                <w:rtl/>
                <w:lang w:bidi="fa-IR"/>
              </w:rPr>
              <w:t>93/3</w:t>
            </w:r>
          </w:p>
        </w:tc>
        <w:tc>
          <w:tcPr>
            <w:tcW w:w="1321" w:type="dxa"/>
            <w:tcBorders>
              <w:top w:val="single" w:sz="4" w:space="0" w:color="7F7F7F"/>
              <w:bottom w:val="single" w:sz="4" w:space="0" w:color="7F7F7F"/>
            </w:tcBorders>
          </w:tcPr>
          <w:p w14:paraId="288172D3" w14:textId="77777777" w:rsidR="0019353F" w:rsidRPr="0019353F" w:rsidRDefault="0019353F" w:rsidP="0019353F">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center"/>
              <w:rPr>
                <w:rFonts w:cs="B Nazanin"/>
                <w:color w:val="202124"/>
                <w:sz w:val="20"/>
                <w:szCs w:val="20"/>
              </w:rPr>
            </w:pPr>
          </w:p>
        </w:tc>
        <w:tc>
          <w:tcPr>
            <w:tcW w:w="1573" w:type="dxa"/>
            <w:tcBorders>
              <w:top w:val="single" w:sz="4" w:space="0" w:color="7F7F7F"/>
              <w:bottom w:val="single" w:sz="4" w:space="0" w:color="7F7F7F"/>
            </w:tcBorders>
            <w:shd w:val="clear" w:color="auto" w:fill="auto"/>
          </w:tcPr>
          <w:p w14:paraId="091EDFCC" w14:textId="77777777" w:rsidR="0019353F" w:rsidRPr="0019353F" w:rsidRDefault="0019353F" w:rsidP="0019353F">
            <w:pPr>
              <w:widowControl/>
              <w:tabs>
                <w:tab w:val="center" w:pos="744"/>
              </w:tabs>
              <w:autoSpaceDE/>
              <w:autoSpaceDN/>
              <w:rPr>
                <w:rFonts w:eastAsia="Calibri" w:cs="B Nazanin"/>
                <w:sz w:val="20"/>
                <w:szCs w:val="20"/>
                <w:lang w:bidi="fa-IR"/>
              </w:rPr>
            </w:pPr>
            <w:r w:rsidRPr="0019353F">
              <w:rPr>
                <w:rFonts w:eastAsia="Calibri" w:cs="B Nazanin"/>
                <w:sz w:val="20"/>
                <w:szCs w:val="20"/>
                <w:lang w:bidi="fa-IR"/>
              </w:rPr>
              <w:t>Academic Performance</w:t>
            </w:r>
          </w:p>
          <w:p w14:paraId="007C521B" w14:textId="77777777" w:rsidR="0019353F" w:rsidRPr="0019353F" w:rsidRDefault="0019353F" w:rsidP="0019353F">
            <w:pPr>
              <w:widowControl/>
              <w:tabs>
                <w:tab w:val="center" w:pos="744"/>
              </w:tabs>
              <w:autoSpaceDE/>
              <w:autoSpaceDN/>
              <w:rPr>
                <w:rFonts w:eastAsia="Calibri" w:cs="B Nazanin"/>
                <w:sz w:val="20"/>
                <w:szCs w:val="20"/>
                <w:lang w:bidi="fa-IR"/>
              </w:rPr>
            </w:pPr>
            <w:r w:rsidRPr="0019353F">
              <w:rPr>
                <w:rFonts w:eastAsia="Calibri" w:cs="B Nazanin"/>
                <w:sz w:val="20"/>
                <w:szCs w:val="20"/>
                <w:lang w:bidi="fa-IR"/>
              </w:rPr>
              <w:t>(</w:t>
            </w:r>
            <w:proofErr w:type="gramStart"/>
            <w:r w:rsidRPr="0019353F">
              <w:rPr>
                <w:rFonts w:eastAsia="Calibri" w:cs="B Nazanin"/>
                <w:sz w:val="20"/>
                <w:szCs w:val="20"/>
                <w:lang w:bidi="fa-IR"/>
              </w:rPr>
              <w:t>assignment</w:t>
            </w:r>
            <w:proofErr w:type="gramEnd"/>
            <w:r w:rsidRPr="0019353F">
              <w:rPr>
                <w:rFonts w:eastAsia="Calibri" w:cs="B Nazanin"/>
                <w:sz w:val="20"/>
                <w:szCs w:val="20"/>
                <w:lang w:bidi="fa-IR"/>
              </w:rPr>
              <w:t xml:space="preserve"> tracking)</w:t>
            </w:r>
          </w:p>
          <w:p w14:paraId="3C6683BD" w14:textId="77777777" w:rsidR="0019353F" w:rsidRPr="0019353F" w:rsidRDefault="0019353F" w:rsidP="0019353F">
            <w:pPr>
              <w:widowControl/>
              <w:tabs>
                <w:tab w:val="center" w:pos="744"/>
              </w:tabs>
              <w:autoSpaceDE/>
              <w:autoSpaceDN/>
              <w:rPr>
                <w:rFonts w:eastAsia="Calibri" w:cs="B Nazanin"/>
                <w:sz w:val="20"/>
                <w:szCs w:val="20"/>
                <w:lang w:bidi="fa-IR"/>
              </w:rPr>
            </w:pPr>
            <w:r w:rsidRPr="0019353F">
              <w:rPr>
                <w:rFonts w:eastAsia="Calibri" w:cs="B Nazanin"/>
                <w:sz w:val="20"/>
                <w:szCs w:val="20"/>
                <w:lang w:bidi="fa-IR"/>
              </w:rPr>
              <w:t>the experiment</w:t>
            </w:r>
          </w:p>
          <w:p w14:paraId="43D8D0C3" w14:textId="77777777" w:rsidR="0019353F" w:rsidRPr="0019353F" w:rsidRDefault="0019353F" w:rsidP="0019353F">
            <w:pPr>
              <w:widowControl/>
              <w:autoSpaceDE/>
              <w:autoSpaceDN/>
              <w:rPr>
                <w:rFonts w:eastAsia="Calibri" w:cs="B Nazanin" w:hint="cs"/>
                <w:sz w:val="20"/>
                <w:szCs w:val="20"/>
                <w:rtl/>
                <w:lang w:bidi="fa-IR"/>
              </w:rPr>
            </w:pPr>
            <w:r w:rsidRPr="0019353F">
              <w:rPr>
                <w:rFonts w:eastAsia="Calibri" w:cs="B Nazanin"/>
                <w:sz w:val="20"/>
                <w:szCs w:val="20"/>
                <w:lang w:bidi="fa-IR"/>
              </w:rPr>
              <w:t>witness</w:t>
            </w:r>
          </w:p>
        </w:tc>
      </w:tr>
      <w:tr w:rsidR="0019353F" w:rsidRPr="0019353F" w14:paraId="2CE8E813" w14:textId="77777777" w:rsidTr="000B12FB">
        <w:trPr>
          <w:trHeight w:val="1256"/>
        </w:trPr>
        <w:tc>
          <w:tcPr>
            <w:tcW w:w="1626" w:type="dxa"/>
            <w:shd w:val="clear" w:color="auto" w:fill="auto"/>
          </w:tcPr>
          <w:p w14:paraId="40428F3C" w14:textId="77777777" w:rsidR="0019353F" w:rsidRPr="0019353F" w:rsidRDefault="0019353F" w:rsidP="0019353F">
            <w:pPr>
              <w:widowControl/>
              <w:tabs>
                <w:tab w:val="center" w:pos="744"/>
              </w:tabs>
              <w:autoSpaceDE/>
              <w:autoSpaceDN/>
              <w:jc w:val="center"/>
              <w:rPr>
                <w:rFonts w:eastAsia="Calibri" w:cs="B Nazanin"/>
                <w:sz w:val="20"/>
                <w:szCs w:val="20"/>
                <w:rtl/>
                <w:lang w:bidi="fa-IR"/>
              </w:rPr>
            </w:pPr>
          </w:p>
          <w:p w14:paraId="547DCA56" w14:textId="77777777" w:rsidR="0019353F" w:rsidRPr="0019353F" w:rsidRDefault="0019353F" w:rsidP="0019353F">
            <w:pPr>
              <w:widowControl/>
              <w:tabs>
                <w:tab w:val="center" w:pos="744"/>
              </w:tabs>
              <w:autoSpaceDE/>
              <w:autoSpaceDN/>
              <w:jc w:val="center"/>
              <w:rPr>
                <w:rFonts w:eastAsia="Calibri" w:cs="B Nazanin"/>
                <w:sz w:val="20"/>
                <w:szCs w:val="20"/>
                <w:lang w:bidi="fa-IR"/>
              </w:rPr>
            </w:pPr>
          </w:p>
          <w:p w14:paraId="78C82167" w14:textId="77777777" w:rsidR="0019353F" w:rsidRPr="0019353F" w:rsidRDefault="0019353F" w:rsidP="0019353F">
            <w:pPr>
              <w:widowControl/>
              <w:tabs>
                <w:tab w:val="center" w:pos="744"/>
                <w:tab w:val="left" w:pos="1260"/>
              </w:tabs>
              <w:autoSpaceDE/>
              <w:autoSpaceDN/>
              <w:jc w:val="center"/>
              <w:rPr>
                <w:rFonts w:eastAsia="Calibri" w:cs="B Nazanin"/>
                <w:sz w:val="20"/>
                <w:szCs w:val="20"/>
                <w:rtl/>
                <w:lang w:bidi="fa-IR"/>
              </w:rPr>
            </w:pPr>
            <w:r w:rsidRPr="0019353F">
              <w:rPr>
                <w:rFonts w:eastAsia="Calibri" w:cs="B Nazanin"/>
                <w:sz w:val="20"/>
                <w:szCs w:val="20"/>
                <w:rtl/>
                <w:lang w:bidi="fa-IR"/>
              </w:rPr>
              <w:t>33/1</w:t>
            </w:r>
          </w:p>
          <w:p w14:paraId="30B6564B" w14:textId="77777777" w:rsidR="0019353F" w:rsidRPr="0019353F" w:rsidRDefault="0019353F" w:rsidP="0019353F">
            <w:pPr>
              <w:widowControl/>
              <w:tabs>
                <w:tab w:val="center" w:pos="744"/>
                <w:tab w:val="left" w:pos="1260"/>
              </w:tabs>
              <w:autoSpaceDE/>
              <w:autoSpaceDN/>
              <w:jc w:val="center"/>
              <w:rPr>
                <w:rFonts w:eastAsia="Calibri" w:cs="B Nazanin"/>
                <w:sz w:val="20"/>
                <w:szCs w:val="20"/>
                <w:lang w:bidi="fa-IR"/>
              </w:rPr>
            </w:pPr>
            <w:r w:rsidRPr="0019353F">
              <w:rPr>
                <w:rFonts w:eastAsia="Calibri" w:cs="B Nazanin"/>
                <w:sz w:val="20"/>
                <w:szCs w:val="20"/>
                <w:rtl/>
                <w:lang w:bidi="fa-IR"/>
              </w:rPr>
              <w:t>3/1</w:t>
            </w:r>
          </w:p>
        </w:tc>
        <w:tc>
          <w:tcPr>
            <w:tcW w:w="1297" w:type="dxa"/>
            <w:shd w:val="clear" w:color="auto" w:fill="auto"/>
          </w:tcPr>
          <w:p w14:paraId="5E19480C" w14:textId="77777777" w:rsidR="0019353F" w:rsidRPr="0019353F" w:rsidRDefault="0019353F" w:rsidP="0019353F">
            <w:pPr>
              <w:widowControl/>
              <w:tabs>
                <w:tab w:val="center" w:pos="744"/>
              </w:tabs>
              <w:autoSpaceDE/>
              <w:autoSpaceDN/>
              <w:jc w:val="center"/>
              <w:rPr>
                <w:rFonts w:eastAsia="Calibri" w:cs="B Nazanin"/>
                <w:sz w:val="20"/>
                <w:szCs w:val="20"/>
                <w:lang w:bidi="fa-IR"/>
              </w:rPr>
            </w:pPr>
          </w:p>
          <w:p w14:paraId="0AEDD52C" w14:textId="77777777" w:rsidR="0019353F" w:rsidRPr="0019353F" w:rsidRDefault="0019353F" w:rsidP="0019353F">
            <w:pPr>
              <w:widowControl/>
              <w:tabs>
                <w:tab w:val="center" w:pos="744"/>
              </w:tabs>
              <w:autoSpaceDE/>
              <w:autoSpaceDN/>
              <w:jc w:val="center"/>
              <w:rPr>
                <w:rFonts w:eastAsia="Calibri" w:cs="B Nazanin"/>
                <w:sz w:val="20"/>
                <w:szCs w:val="20"/>
                <w:lang w:bidi="fa-IR"/>
              </w:rPr>
            </w:pPr>
          </w:p>
          <w:p w14:paraId="6117A02C" w14:textId="77777777" w:rsidR="0019353F" w:rsidRPr="0019353F" w:rsidRDefault="0019353F" w:rsidP="0019353F">
            <w:pPr>
              <w:widowControl/>
              <w:tabs>
                <w:tab w:val="center" w:pos="744"/>
              </w:tabs>
              <w:autoSpaceDE/>
              <w:autoSpaceDN/>
              <w:jc w:val="center"/>
              <w:rPr>
                <w:rFonts w:eastAsia="Calibri" w:cs="B Nazanin"/>
                <w:sz w:val="20"/>
                <w:szCs w:val="20"/>
                <w:lang w:bidi="fa-IR"/>
              </w:rPr>
            </w:pPr>
          </w:p>
          <w:p w14:paraId="626891BF" w14:textId="77777777" w:rsidR="0019353F" w:rsidRPr="0019353F" w:rsidRDefault="0019353F" w:rsidP="0019353F">
            <w:pPr>
              <w:widowControl/>
              <w:tabs>
                <w:tab w:val="center" w:pos="744"/>
                <w:tab w:val="left" w:pos="1380"/>
              </w:tabs>
              <w:autoSpaceDE/>
              <w:autoSpaceDN/>
              <w:jc w:val="center"/>
              <w:rPr>
                <w:rFonts w:eastAsia="Calibri" w:cs="B Nazanin"/>
                <w:sz w:val="20"/>
                <w:szCs w:val="20"/>
                <w:rtl/>
                <w:lang w:bidi="fa-IR"/>
              </w:rPr>
            </w:pPr>
            <w:r w:rsidRPr="0019353F">
              <w:rPr>
                <w:rFonts w:eastAsia="Calibri" w:cs="B Nazanin"/>
                <w:sz w:val="20"/>
                <w:szCs w:val="20"/>
                <w:rtl/>
                <w:lang w:bidi="fa-IR"/>
              </w:rPr>
              <w:t>33/9</w:t>
            </w:r>
          </w:p>
          <w:p w14:paraId="60AC3D74" w14:textId="77777777" w:rsidR="0019353F" w:rsidRPr="0019353F" w:rsidRDefault="0019353F" w:rsidP="0019353F">
            <w:pPr>
              <w:widowControl/>
              <w:tabs>
                <w:tab w:val="center" w:pos="744"/>
                <w:tab w:val="left" w:pos="1380"/>
              </w:tabs>
              <w:autoSpaceDE/>
              <w:autoSpaceDN/>
              <w:jc w:val="center"/>
              <w:rPr>
                <w:rFonts w:eastAsia="Calibri" w:cs="B Nazanin"/>
                <w:sz w:val="20"/>
                <w:szCs w:val="20"/>
                <w:lang w:bidi="fa-IR"/>
              </w:rPr>
            </w:pPr>
            <w:r w:rsidRPr="0019353F">
              <w:rPr>
                <w:rFonts w:eastAsia="Calibri" w:cs="B Nazanin"/>
                <w:sz w:val="20"/>
                <w:szCs w:val="20"/>
                <w:rtl/>
                <w:lang w:bidi="fa-IR"/>
              </w:rPr>
              <w:t>80/3</w:t>
            </w:r>
          </w:p>
        </w:tc>
        <w:tc>
          <w:tcPr>
            <w:tcW w:w="1361" w:type="dxa"/>
            <w:shd w:val="clear" w:color="auto" w:fill="auto"/>
          </w:tcPr>
          <w:p w14:paraId="4ABE68A7" w14:textId="77777777" w:rsidR="0019353F" w:rsidRPr="0019353F" w:rsidRDefault="0019353F" w:rsidP="0019353F">
            <w:pPr>
              <w:widowControl/>
              <w:tabs>
                <w:tab w:val="center" w:pos="744"/>
              </w:tabs>
              <w:autoSpaceDE/>
              <w:autoSpaceDN/>
              <w:jc w:val="center"/>
              <w:rPr>
                <w:rFonts w:eastAsia="Calibri" w:cs="B Nazanin"/>
                <w:sz w:val="20"/>
                <w:szCs w:val="20"/>
                <w:lang w:bidi="fa-IR"/>
              </w:rPr>
            </w:pPr>
          </w:p>
          <w:p w14:paraId="05C19C86" w14:textId="77777777" w:rsidR="0019353F" w:rsidRPr="0019353F" w:rsidRDefault="0019353F" w:rsidP="0019353F">
            <w:pPr>
              <w:widowControl/>
              <w:tabs>
                <w:tab w:val="center" w:pos="744"/>
              </w:tabs>
              <w:autoSpaceDE/>
              <w:autoSpaceDN/>
              <w:jc w:val="center"/>
              <w:rPr>
                <w:rFonts w:eastAsia="Calibri" w:cs="B Nazanin"/>
                <w:sz w:val="20"/>
                <w:szCs w:val="20"/>
                <w:lang w:bidi="fa-IR"/>
              </w:rPr>
            </w:pPr>
          </w:p>
          <w:p w14:paraId="6F9E6997" w14:textId="77777777" w:rsidR="0019353F" w:rsidRPr="0019353F" w:rsidRDefault="0019353F" w:rsidP="0019353F">
            <w:pPr>
              <w:widowControl/>
              <w:tabs>
                <w:tab w:val="center" w:pos="744"/>
              </w:tabs>
              <w:autoSpaceDE/>
              <w:autoSpaceDN/>
              <w:jc w:val="center"/>
              <w:rPr>
                <w:rFonts w:eastAsia="Calibri" w:cs="B Nazanin"/>
                <w:sz w:val="20"/>
                <w:szCs w:val="20"/>
                <w:lang w:bidi="fa-IR"/>
              </w:rPr>
            </w:pPr>
          </w:p>
          <w:p w14:paraId="2B45A671" w14:textId="77777777" w:rsidR="0019353F" w:rsidRPr="0019353F" w:rsidRDefault="0019353F" w:rsidP="0019353F">
            <w:pPr>
              <w:widowControl/>
              <w:tabs>
                <w:tab w:val="center" w:pos="744"/>
                <w:tab w:val="left" w:pos="1515"/>
              </w:tabs>
              <w:autoSpaceDE/>
              <w:autoSpaceDN/>
              <w:jc w:val="center"/>
              <w:rPr>
                <w:rFonts w:eastAsia="Calibri" w:cs="B Nazanin"/>
                <w:sz w:val="20"/>
                <w:szCs w:val="20"/>
                <w:rtl/>
                <w:lang w:bidi="fa-IR"/>
              </w:rPr>
            </w:pPr>
            <w:r w:rsidRPr="0019353F">
              <w:rPr>
                <w:rFonts w:eastAsia="Calibri" w:cs="B Nazanin"/>
                <w:sz w:val="20"/>
                <w:szCs w:val="20"/>
                <w:rtl/>
                <w:lang w:bidi="fa-IR"/>
              </w:rPr>
              <w:t>63/1</w:t>
            </w:r>
          </w:p>
          <w:p w14:paraId="2A0EF5C6" w14:textId="77777777" w:rsidR="0019353F" w:rsidRPr="0019353F" w:rsidRDefault="0019353F" w:rsidP="0019353F">
            <w:pPr>
              <w:widowControl/>
              <w:tabs>
                <w:tab w:val="center" w:pos="744"/>
                <w:tab w:val="left" w:pos="1515"/>
              </w:tabs>
              <w:autoSpaceDE/>
              <w:autoSpaceDN/>
              <w:jc w:val="center"/>
              <w:rPr>
                <w:rFonts w:eastAsia="Calibri" w:cs="B Nazanin"/>
                <w:sz w:val="20"/>
                <w:szCs w:val="20"/>
                <w:lang w:bidi="fa-IR"/>
              </w:rPr>
            </w:pPr>
            <w:r w:rsidRPr="0019353F">
              <w:rPr>
                <w:rFonts w:eastAsia="Calibri" w:cs="B Nazanin"/>
                <w:sz w:val="20"/>
                <w:szCs w:val="20"/>
                <w:rtl/>
                <w:lang w:bidi="fa-IR"/>
              </w:rPr>
              <w:t>37/1</w:t>
            </w:r>
          </w:p>
        </w:tc>
        <w:tc>
          <w:tcPr>
            <w:tcW w:w="1973" w:type="dxa"/>
            <w:shd w:val="clear" w:color="auto" w:fill="auto"/>
          </w:tcPr>
          <w:p w14:paraId="1AF773AA" w14:textId="77777777" w:rsidR="0019353F" w:rsidRPr="0019353F" w:rsidRDefault="0019353F" w:rsidP="0019353F">
            <w:pPr>
              <w:widowControl/>
              <w:tabs>
                <w:tab w:val="center" w:pos="744"/>
              </w:tabs>
              <w:autoSpaceDE/>
              <w:autoSpaceDN/>
              <w:jc w:val="center"/>
              <w:rPr>
                <w:rFonts w:eastAsia="Calibri" w:cs="B Nazanin"/>
                <w:sz w:val="20"/>
                <w:szCs w:val="20"/>
                <w:lang w:bidi="fa-IR"/>
              </w:rPr>
            </w:pPr>
          </w:p>
          <w:p w14:paraId="221D0638" w14:textId="77777777" w:rsidR="0019353F" w:rsidRPr="0019353F" w:rsidRDefault="0019353F" w:rsidP="0019353F">
            <w:pPr>
              <w:widowControl/>
              <w:tabs>
                <w:tab w:val="center" w:pos="744"/>
              </w:tabs>
              <w:autoSpaceDE/>
              <w:autoSpaceDN/>
              <w:jc w:val="center"/>
              <w:rPr>
                <w:rFonts w:eastAsia="Calibri" w:cs="B Nazanin"/>
                <w:sz w:val="20"/>
                <w:szCs w:val="20"/>
                <w:lang w:bidi="fa-IR"/>
              </w:rPr>
            </w:pPr>
          </w:p>
          <w:p w14:paraId="4E84546E" w14:textId="77777777" w:rsidR="0019353F" w:rsidRPr="0019353F" w:rsidRDefault="0019353F" w:rsidP="0019353F">
            <w:pPr>
              <w:widowControl/>
              <w:tabs>
                <w:tab w:val="center" w:pos="744"/>
              </w:tabs>
              <w:autoSpaceDE/>
              <w:autoSpaceDN/>
              <w:jc w:val="center"/>
              <w:rPr>
                <w:rFonts w:eastAsia="Calibri" w:cs="B Nazanin"/>
                <w:sz w:val="20"/>
                <w:szCs w:val="20"/>
                <w:lang w:bidi="fa-IR"/>
              </w:rPr>
            </w:pPr>
          </w:p>
          <w:p w14:paraId="45A7E1BE" w14:textId="77777777" w:rsidR="0019353F" w:rsidRPr="0019353F" w:rsidRDefault="0019353F" w:rsidP="0019353F">
            <w:pPr>
              <w:widowControl/>
              <w:tabs>
                <w:tab w:val="center" w:pos="744"/>
                <w:tab w:val="left" w:pos="1575"/>
              </w:tabs>
              <w:autoSpaceDE/>
              <w:autoSpaceDN/>
              <w:jc w:val="center"/>
              <w:rPr>
                <w:rFonts w:eastAsia="Calibri" w:cs="B Nazanin"/>
                <w:sz w:val="20"/>
                <w:szCs w:val="20"/>
                <w:rtl/>
                <w:lang w:bidi="fa-IR"/>
              </w:rPr>
            </w:pPr>
            <w:r w:rsidRPr="0019353F">
              <w:rPr>
                <w:rFonts w:eastAsia="Calibri" w:cs="B Nazanin"/>
                <w:sz w:val="20"/>
                <w:szCs w:val="20"/>
                <w:rtl/>
                <w:lang w:bidi="fa-IR"/>
              </w:rPr>
              <w:t>13/4</w:t>
            </w:r>
          </w:p>
          <w:p w14:paraId="548C116F" w14:textId="77777777" w:rsidR="0019353F" w:rsidRPr="0019353F" w:rsidRDefault="0019353F" w:rsidP="0019353F">
            <w:pPr>
              <w:widowControl/>
              <w:tabs>
                <w:tab w:val="center" w:pos="744"/>
                <w:tab w:val="left" w:pos="1575"/>
              </w:tabs>
              <w:autoSpaceDE/>
              <w:autoSpaceDN/>
              <w:jc w:val="center"/>
              <w:rPr>
                <w:rFonts w:eastAsia="Calibri" w:cs="B Nazanin"/>
                <w:sz w:val="20"/>
                <w:szCs w:val="20"/>
                <w:lang w:bidi="fa-IR"/>
              </w:rPr>
            </w:pPr>
            <w:r w:rsidRPr="0019353F">
              <w:rPr>
                <w:rFonts w:eastAsia="Calibri" w:cs="B Nazanin"/>
                <w:sz w:val="20"/>
                <w:szCs w:val="20"/>
                <w:rtl/>
                <w:lang w:bidi="fa-IR"/>
              </w:rPr>
              <w:t>80/3</w:t>
            </w:r>
          </w:p>
        </w:tc>
        <w:tc>
          <w:tcPr>
            <w:tcW w:w="1321" w:type="dxa"/>
          </w:tcPr>
          <w:p w14:paraId="1C85C03E" w14:textId="77777777" w:rsidR="0019353F" w:rsidRPr="0019353F" w:rsidRDefault="0019353F" w:rsidP="0019353F">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center"/>
              <w:rPr>
                <w:rFonts w:cs="B Nazanin"/>
                <w:color w:val="202124"/>
                <w:sz w:val="20"/>
                <w:szCs w:val="20"/>
                <w:lang w:val="en"/>
              </w:rPr>
            </w:pPr>
          </w:p>
        </w:tc>
        <w:tc>
          <w:tcPr>
            <w:tcW w:w="1573" w:type="dxa"/>
            <w:shd w:val="clear" w:color="auto" w:fill="auto"/>
          </w:tcPr>
          <w:p w14:paraId="522CDA19" w14:textId="77777777" w:rsidR="0019353F" w:rsidRPr="0019353F" w:rsidRDefault="0019353F" w:rsidP="0019353F">
            <w:pPr>
              <w:widowControl/>
              <w:autoSpaceDE/>
              <w:autoSpaceDN/>
              <w:rPr>
                <w:rFonts w:eastAsia="Calibri" w:cs="B Nazanin"/>
                <w:sz w:val="20"/>
                <w:szCs w:val="20"/>
                <w:lang w:bidi="fa-IR"/>
              </w:rPr>
            </w:pPr>
            <w:r w:rsidRPr="0019353F">
              <w:rPr>
                <w:rFonts w:eastAsia="Calibri" w:cs="B Nazanin"/>
                <w:sz w:val="20"/>
                <w:szCs w:val="20"/>
                <w:lang w:bidi="fa-IR"/>
              </w:rPr>
              <w:t>Academic Performance</w:t>
            </w:r>
          </w:p>
          <w:p w14:paraId="1DB7C72D" w14:textId="77777777" w:rsidR="0019353F" w:rsidRPr="0019353F" w:rsidRDefault="0019353F" w:rsidP="0019353F">
            <w:pPr>
              <w:widowControl/>
              <w:autoSpaceDE/>
              <w:autoSpaceDN/>
              <w:rPr>
                <w:rFonts w:eastAsia="Calibri" w:cs="B Nazanin"/>
                <w:sz w:val="20"/>
                <w:szCs w:val="20"/>
                <w:lang w:bidi="fa-IR"/>
              </w:rPr>
            </w:pPr>
            <w:r w:rsidRPr="0019353F">
              <w:rPr>
                <w:rFonts w:eastAsia="Calibri" w:cs="B Nazanin"/>
                <w:sz w:val="20"/>
                <w:szCs w:val="20"/>
                <w:lang w:bidi="fa-IR"/>
              </w:rPr>
              <w:t xml:space="preserve">(Time </w:t>
            </w:r>
            <w:proofErr w:type="gramStart"/>
            <w:r w:rsidRPr="0019353F">
              <w:rPr>
                <w:rFonts w:eastAsia="Calibri" w:cs="B Nazanin"/>
                <w:sz w:val="20"/>
                <w:szCs w:val="20"/>
                <w:lang w:bidi="fa-IR"/>
              </w:rPr>
              <w:t>Management )</w:t>
            </w:r>
            <w:proofErr w:type="gramEnd"/>
          </w:p>
          <w:p w14:paraId="2E60D7E0" w14:textId="77777777" w:rsidR="0019353F" w:rsidRPr="0019353F" w:rsidRDefault="0019353F" w:rsidP="0019353F">
            <w:pPr>
              <w:widowControl/>
              <w:autoSpaceDE/>
              <w:autoSpaceDN/>
              <w:rPr>
                <w:rFonts w:eastAsia="Calibri" w:cs="B Nazanin"/>
                <w:sz w:val="20"/>
                <w:szCs w:val="20"/>
                <w:lang w:bidi="fa-IR"/>
              </w:rPr>
            </w:pPr>
            <w:r w:rsidRPr="0019353F">
              <w:rPr>
                <w:rFonts w:eastAsia="Calibri" w:cs="B Nazanin"/>
                <w:sz w:val="20"/>
                <w:szCs w:val="20"/>
                <w:lang w:bidi="fa-IR"/>
              </w:rPr>
              <w:t>the experiment</w:t>
            </w:r>
          </w:p>
          <w:p w14:paraId="54466DA3" w14:textId="77777777" w:rsidR="0019353F" w:rsidRPr="0019353F" w:rsidRDefault="0019353F" w:rsidP="0019353F">
            <w:pPr>
              <w:widowControl/>
              <w:autoSpaceDE/>
              <w:autoSpaceDN/>
              <w:rPr>
                <w:rFonts w:eastAsia="Calibri" w:cs="B Nazanin"/>
                <w:sz w:val="20"/>
                <w:szCs w:val="20"/>
                <w:lang w:bidi="fa-IR"/>
              </w:rPr>
            </w:pPr>
            <w:r w:rsidRPr="0019353F">
              <w:rPr>
                <w:rFonts w:eastAsia="Calibri" w:cs="B Nazanin"/>
                <w:sz w:val="20"/>
                <w:szCs w:val="20"/>
                <w:lang w:bidi="fa-IR"/>
              </w:rPr>
              <w:t>witness</w:t>
            </w:r>
          </w:p>
        </w:tc>
      </w:tr>
      <w:tr w:rsidR="0019353F" w:rsidRPr="0019353F" w14:paraId="1B44EF53" w14:textId="77777777" w:rsidTr="000B12FB">
        <w:trPr>
          <w:trHeight w:val="1355"/>
        </w:trPr>
        <w:tc>
          <w:tcPr>
            <w:tcW w:w="1626" w:type="dxa"/>
            <w:tcBorders>
              <w:top w:val="single" w:sz="4" w:space="0" w:color="7F7F7F"/>
              <w:bottom w:val="single" w:sz="4" w:space="0" w:color="7F7F7F"/>
            </w:tcBorders>
            <w:shd w:val="clear" w:color="auto" w:fill="auto"/>
          </w:tcPr>
          <w:p w14:paraId="7E1BDCEB" w14:textId="77777777" w:rsidR="0019353F" w:rsidRPr="0019353F" w:rsidRDefault="0019353F" w:rsidP="0019353F">
            <w:pPr>
              <w:widowControl/>
              <w:tabs>
                <w:tab w:val="center" w:pos="744"/>
              </w:tabs>
              <w:autoSpaceDE/>
              <w:autoSpaceDN/>
              <w:jc w:val="center"/>
              <w:rPr>
                <w:rFonts w:eastAsia="Calibri" w:cs="B Nazanin"/>
                <w:sz w:val="20"/>
                <w:szCs w:val="20"/>
                <w:lang w:bidi="fa-IR"/>
              </w:rPr>
            </w:pPr>
          </w:p>
          <w:p w14:paraId="0DF7102C" w14:textId="77777777" w:rsidR="0019353F" w:rsidRPr="0019353F" w:rsidRDefault="0019353F" w:rsidP="0019353F">
            <w:pPr>
              <w:widowControl/>
              <w:tabs>
                <w:tab w:val="center" w:pos="744"/>
              </w:tabs>
              <w:autoSpaceDE/>
              <w:autoSpaceDN/>
              <w:jc w:val="center"/>
              <w:rPr>
                <w:rFonts w:eastAsia="Calibri" w:cs="B Nazanin"/>
                <w:sz w:val="20"/>
                <w:szCs w:val="20"/>
                <w:rtl/>
                <w:lang w:bidi="fa-IR"/>
              </w:rPr>
            </w:pPr>
          </w:p>
          <w:p w14:paraId="5A341191" w14:textId="77777777" w:rsidR="0019353F" w:rsidRPr="0019353F" w:rsidRDefault="0019353F" w:rsidP="0019353F">
            <w:pPr>
              <w:widowControl/>
              <w:tabs>
                <w:tab w:val="center" w:pos="744"/>
              </w:tabs>
              <w:autoSpaceDE/>
              <w:autoSpaceDN/>
              <w:jc w:val="center"/>
              <w:rPr>
                <w:rFonts w:eastAsia="Calibri" w:cs="B Nazanin"/>
                <w:sz w:val="20"/>
                <w:szCs w:val="20"/>
                <w:lang w:bidi="fa-IR"/>
              </w:rPr>
            </w:pPr>
          </w:p>
          <w:p w14:paraId="1A92E09D" w14:textId="77777777" w:rsidR="0019353F" w:rsidRPr="0019353F" w:rsidRDefault="0019353F" w:rsidP="0019353F">
            <w:pPr>
              <w:widowControl/>
              <w:tabs>
                <w:tab w:val="center" w:pos="744"/>
                <w:tab w:val="left" w:pos="1215"/>
              </w:tabs>
              <w:autoSpaceDE/>
              <w:autoSpaceDN/>
              <w:jc w:val="center"/>
              <w:rPr>
                <w:rFonts w:eastAsia="Calibri" w:cs="B Nazanin"/>
                <w:sz w:val="20"/>
                <w:szCs w:val="20"/>
                <w:rtl/>
                <w:lang w:bidi="fa-IR"/>
              </w:rPr>
            </w:pPr>
            <w:r w:rsidRPr="0019353F">
              <w:rPr>
                <w:rFonts w:eastAsia="Calibri" w:cs="B Nazanin"/>
                <w:sz w:val="20"/>
                <w:szCs w:val="20"/>
                <w:rtl/>
                <w:lang w:bidi="fa-IR"/>
              </w:rPr>
              <w:t>07/2</w:t>
            </w:r>
          </w:p>
          <w:p w14:paraId="0FBFA0F5" w14:textId="77777777" w:rsidR="0019353F" w:rsidRPr="0019353F" w:rsidRDefault="0019353F" w:rsidP="0019353F">
            <w:pPr>
              <w:widowControl/>
              <w:tabs>
                <w:tab w:val="center" w:pos="744"/>
                <w:tab w:val="left" w:pos="1215"/>
              </w:tabs>
              <w:autoSpaceDE/>
              <w:autoSpaceDN/>
              <w:jc w:val="center"/>
              <w:rPr>
                <w:rFonts w:eastAsia="Calibri" w:cs="B Nazanin"/>
                <w:sz w:val="20"/>
                <w:szCs w:val="20"/>
                <w:lang w:bidi="fa-IR"/>
              </w:rPr>
            </w:pPr>
            <w:r w:rsidRPr="0019353F">
              <w:rPr>
                <w:rFonts w:eastAsia="Calibri" w:cs="B Nazanin"/>
                <w:sz w:val="20"/>
                <w:szCs w:val="20"/>
                <w:rtl/>
                <w:lang w:bidi="fa-IR"/>
              </w:rPr>
              <w:t>92/2</w:t>
            </w:r>
          </w:p>
        </w:tc>
        <w:tc>
          <w:tcPr>
            <w:tcW w:w="1297" w:type="dxa"/>
            <w:tcBorders>
              <w:top w:val="single" w:sz="4" w:space="0" w:color="7F7F7F"/>
              <w:bottom w:val="single" w:sz="4" w:space="0" w:color="7F7F7F"/>
            </w:tcBorders>
            <w:shd w:val="clear" w:color="auto" w:fill="auto"/>
          </w:tcPr>
          <w:p w14:paraId="458E9A24" w14:textId="77777777" w:rsidR="0019353F" w:rsidRPr="0019353F" w:rsidRDefault="0019353F" w:rsidP="0019353F">
            <w:pPr>
              <w:widowControl/>
              <w:tabs>
                <w:tab w:val="center" w:pos="744"/>
              </w:tabs>
              <w:autoSpaceDE/>
              <w:autoSpaceDN/>
              <w:jc w:val="center"/>
              <w:rPr>
                <w:rFonts w:eastAsia="Calibri" w:cs="B Nazanin"/>
                <w:sz w:val="20"/>
                <w:szCs w:val="20"/>
                <w:lang w:bidi="fa-IR"/>
              </w:rPr>
            </w:pPr>
          </w:p>
          <w:p w14:paraId="0ABC2754" w14:textId="77777777" w:rsidR="0019353F" w:rsidRPr="0019353F" w:rsidRDefault="0019353F" w:rsidP="0019353F">
            <w:pPr>
              <w:widowControl/>
              <w:tabs>
                <w:tab w:val="center" w:pos="744"/>
              </w:tabs>
              <w:autoSpaceDE/>
              <w:autoSpaceDN/>
              <w:jc w:val="center"/>
              <w:rPr>
                <w:rFonts w:eastAsia="Calibri" w:cs="B Nazanin"/>
                <w:sz w:val="20"/>
                <w:szCs w:val="20"/>
                <w:lang w:bidi="fa-IR"/>
              </w:rPr>
            </w:pPr>
          </w:p>
          <w:p w14:paraId="6F3D8998" w14:textId="77777777" w:rsidR="0019353F" w:rsidRPr="0019353F" w:rsidRDefault="0019353F" w:rsidP="0019353F">
            <w:pPr>
              <w:widowControl/>
              <w:tabs>
                <w:tab w:val="center" w:pos="744"/>
              </w:tabs>
              <w:autoSpaceDE/>
              <w:autoSpaceDN/>
              <w:jc w:val="center"/>
              <w:rPr>
                <w:rFonts w:eastAsia="Calibri" w:cs="B Nazanin"/>
                <w:sz w:val="20"/>
                <w:szCs w:val="20"/>
                <w:lang w:bidi="fa-IR"/>
              </w:rPr>
            </w:pPr>
          </w:p>
          <w:p w14:paraId="26D48262" w14:textId="77777777" w:rsidR="0019353F" w:rsidRPr="0019353F" w:rsidRDefault="0019353F" w:rsidP="0019353F">
            <w:pPr>
              <w:widowControl/>
              <w:tabs>
                <w:tab w:val="center" w:pos="744"/>
                <w:tab w:val="left" w:pos="1395"/>
              </w:tabs>
              <w:autoSpaceDE/>
              <w:autoSpaceDN/>
              <w:jc w:val="center"/>
              <w:rPr>
                <w:rFonts w:eastAsia="Calibri" w:cs="B Nazanin"/>
                <w:sz w:val="20"/>
                <w:szCs w:val="20"/>
                <w:rtl/>
                <w:lang w:bidi="fa-IR"/>
              </w:rPr>
            </w:pPr>
            <w:r w:rsidRPr="0019353F">
              <w:rPr>
                <w:rFonts w:eastAsia="Calibri" w:cs="B Nazanin"/>
                <w:sz w:val="20"/>
                <w:szCs w:val="20"/>
                <w:rtl/>
                <w:lang w:bidi="fa-IR"/>
              </w:rPr>
              <w:t>73/8</w:t>
            </w:r>
          </w:p>
          <w:p w14:paraId="419AAE50" w14:textId="77777777" w:rsidR="0019353F" w:rsidRPr="0019353F" w:rsidRDefault="0019353F" w:rsidP="0019353F">
            <w:pPr>
              <w:widowControl/>
              <w:tabs>
                <w:tab w:val="center" w:pos="744"/>
                <w:tab w:val="left" w:pos="1395"/>
              </w:tabs>
              <w:autoSpaceDE/>
              <w:autoSpaceDN/>
              <w:jc w:val="center"/>
              <w:rPr>
                <w:rFonts w:eastAsia="Calibri" w:cs="B Nazanin"/>
                <w:sz w:val="20"/>
                <w:szCs w:val="20"/>
                <w:lang w:bidi="fa-IR"/>
              </w:rPr>
            </w:pPr>
            <w:r w:rsidRPr="0019353F">
              <w:rPr>
                <w:rFonts w:eastAsia="Calibri" w:cs="B Nazanin"/>
                <w:sz w:val="20"/>
                <w:szCs w:val="20"/>
                <w:rtl/>
                <w:lang w:bidi="fa-IR"/>
              </w:rPr>
              <w:t>06/8</w:t>
            </w:r>
          </w:p>
        </w:tc>
        <w:tc>
          <w:tcPr>
            <w:tcW w:w="1361" w:type="dxa"/>
            <w:tcBorders>
              <w:top w:val="single" w:sz="4" w:space="0" w:color="7F7F7F"/>
              <w:bottom w:val="single" w:sz="4" w:space="0" w:color="7F7F7F"/>
            </w:tcBorders>
            <w:shd w:val="clear" w:color="auto" w:fill="auto"/>
          </w:tcPr>
          <w:p w14:paraId="661DFC31" w14:textId="77777777" w:rsidR="0019353F" w:rsidRPr="0019353F" w:rsidRDefault="0019353F" w:rsidP="0019353F">
            <w:pPr>
              <w:widowControl/>
              <w:tabs>
                <w:tab w:val="center" w:pos="744"/>
              </w:tabs>
              <w:autoSpaceDE/>
              <w:autoSpaceDN/>
              <w:jc w:val="center"/>
              <w:rPr>
                <w:rFonts w:eastAsia="Calibri" w:cs="B Nazanin"/>
                <w:sz w:val="20"/>
                <w:szCs w:val="20"/>
                <w:lang w:bidi="fa-IR"/>
              </w:rPr>
            </w:pPr>
          </w:p>
          <w:p w14:paraId="2760C86E" w14:textId="77777777" w:rsidR="0019353F" w:rsidRPr="0019353F" w:rsidRDefault="0019353F" w:rsidP="0019353F">
            <w:pPr>
              <w:widowControl/>
              <w:tabs>
                <w:tab w:val="center" w:pos="744"/>
              </w:tabs>
              <w:autoSpaceDE/>
              <w:autoSpaceDN/>
              <w:jc w:val="center"/>
              <w:rPr>
                <w:rFonts w:eastAsia="Calibri" w:cs="B Nazanin"/>
                <w:sz w:val="20"/>
                <w:szCs w:val="20"/>
                <w:lang w:bidi="fa-IR"/>
              </w:rPr>
            </w:pPr>
          </w:p>
          <w:p w14:paraId="46F5FBA0" w14:textId="77777777" w:rsidR="0019353F" w:rsidRPr="0019353F" w:rsidRDefault="0019353F" w:rsidP="0019353F">
            <w:pPr>
              <w:widowControl/>
              <w:tabs>
                <w:tab w:val="center" w:pos="744"/>
              </w:tabs>
              <w:autoSpaceDE/>
              <w:autoSpaceDN/>
              <w:jc w:val="center"/>
              <w:rPr>
                <w:rFonts w:eastAsia="Calibri" w:cs="B Nazanin"/>
                <w:sz w:val="20"/>
                <w:szCs w:val="20"/>
                <w:lang w:bidi="fa-IR"/>
              </w:rPr>
            </w:pPr>
          </w:p>
          <w:p w14:paraId="65C316E5" w14:textId="77777777" w:rsidR="0019353F" w:rsidRPr="0019353F" w:rsidRDefault="0019353F" w:rsidP="0019353F">
            <w:pPr>
              <w:widowControl/>
              <w:tabs>
                <w:tab w:val="center" w:pos="744"/>
                <w:tab w:val="left" w:pos="1455"/>
              </w:tabs>
              <w:autoSpaceDE/>
              <w:autoSpaceDN/>
              <w:jc w:val="center"/>
              <w:rPr>
                <w:rFonts w:eastAsia="Calibri" w:cs="B Nazanin"/>
                <w:sz w:val="20"/>
                <w:szCs w:val="20"/>
                <w:rtl/>
                <w:lang w:bidi="fa-IR"/>
              </w:rPr>
            </w:pPr>
            <w:r w:rsidRPr="0019353F">
              <w:rPr>
                <w:rFonts w:eastAsia="Calibri" w:cs="B Nazanin"/>
                <w:sz w:val="20"/>
                <w:szCs w:val="20"/>
                <w:rtl/>
                <w:lang w:bidi="fa-IR"/>
              </w:rPr>
              <w:t>19/3</w:t>
            </w:r>
          </w:p>
          <w:p w14:paraId="08522D01" w14:textId="77777777" w:rsidR="0019353F" w:rsidRPr="0019353F" w:rsidRDefault="0019353F" w:rsidP="0019353F">
            <w:pPr>
              <w:widowControl/>
              <w:tabs>
                <w:tab w:val="center" w:pos="744"/>
                <w:tab w:val="left" w:pos="1455"/>
              </w:tabs>
              <w:autoSpaceDE/>
              <w:autoSpaceDN/>
              <w:jc w:val="center"/>
              <w:rPr>
                <w:rFonts w:eastAsia="Calibri" w:cs="B Nazanin"/>
                <w:sz w:val="20"/>
                <w:szCs w:val="20"/>
                <w:lang w:bidi="fa-IR"/>
              </w:rPr>
            </w:pPr>
            <w:r w:rsidRPr="0019353F">
              <w:rPr>
                <w:rFonts w:eastAsia="Calibri" w:cs="B Nazanin"/>
                <w:sz w:val="20"/>
                <w:szCs w:val="20"/>
                <w:rtl/>
                <w:lang w:bidi="fa-IR"/>
              </w:rPr>
              <w:t>75/2</w:t>
            </w:r>
          </w:p>
        </w:tc>
        <w:tc>
          <w:tcPr>
            <w:tcW w:w="1973" w:type="dxa"/>
            <w:tcBorders>
              <w:top w:val="single" w:sz="4" w:space="0" w:color="7F7F7F"/>
              <w:bottom w:val="single" w:sz="4" w:space="0" w:color="7F7F7F"/>
            </w:tcBorders>
            <w:shd w:val="clear" w:color="auto" w:fill="auto"/>
          </w:tcPr>
          <w:p w14:paraId="539542B9" w14:textId="77777777" w:rsidR="0019353F" w:rsidRPr="0019353F" w:rsidRDefault="0019353F" w:rsidP="0019353F">
            <w:pPr>
              <w:widowControl/>
              <w:tabs>
                <w:tab w:val="center" w:pos="744"/>
              </w:tabs>
              <w:autoSpaceDE/>
              <w:autoSpaceDN/>
              <w:jc w:val="center"/>
              <w:rPr>
                <w:rFonts w:eastAsia="Calibri" w:cs="B Nazanin"/>
                <w:sz w:val="20"/>
                <w:szCs w:val="20"/>
                <w:lang w:bidi="fa-IR"/>
              </w:rPr>
            </w:pPr>
          </w:p>
          <w:p w14:paraId="202D985D" w14:textId="77777777" w:rsidR="0019353F" w:rsidRPr="0019353F" w:rsidRDefault="0019353F" w:rsidP="0019353F">
            <w:pPr>
              <w:widowControl/>
              <w:autoSpaceDE/>
              <w:autoSpaceDN/>
              <w:rPr>
                <w:rFonts w:eastAsia="Calibri" w:cs="B Nazanin"/>
                <w:sz w:val="20"/>
                <w:szCs w:val="20"/>
                <w:lang w:bidi="fa-IR"/>
              </w:rPr>
            </w:pPr>
          </w:p>
          <w:p w14:paraId="103AE382" w14:textId="77777777" w:rsidR="0019353F" w:rsidRPr="0019353F" w:rsidRDefault="0019353F" w:rsidP="0019353F">
            <w:pPr>
              <w:widowControl/>
              <w:tabs>
                <w:tab w:val="center" w:pos="744"/>
              </w:tabs>
              <w:autoSpaceDE/>
              <w:autoSpaceDN/>
              <w:jc w:val="center"/>
              <w:rPr>
                <w:rFonts w:eastAsia="Calibri" w:cs="B Nazanin"/>
                <w:sz w:val="20"/>
                <w:szCs w:val="20"/>
                <w:lang w:bidi="fa-IR"/>
              </w:rPr>
            </w:pPr>
          </w:p>
          <w:p w14:paraId="3E369CC9" w14:textId="77777777" w:rsidR="0019353F" w:rsidRPr="0019353F" w:rsidRDefault="0019353F" w:rsidP="0019353F">
            <w:pPr>
              <w:widowControl/>
              <w:tabs>
                <w:tab w:val="center" w:pos="744"/>
                <w:tab w:val="left" w:pos="1590"/>
              </w:tabs>
              <w:autoSpaceDE/>
              <w:autoSpaceDN/>
              <w:jc w:val="center"/>
              <w:rPr>
                <w:rFonts w:eastAsia="Calibri" w:cs="B Nazanin"/>
                <w:sz w:val="20"/>
                <w:szCs w:val="20"/>
                <w:rtl/>
                <w:lang w:bidi="fa-IR"/>
              </w:rPr>
            </w:pPr>
            <w:r w:rsidRPr="0019353F">
              <w:rPr>
                <w:rFonts w:eastAsia="Calibri" w:cs="B Nazanin"/>
                <w:sz w:val="20"/>
                <w:szCs w:val="20"/>
                <w:rtl/>
                <w:lang w:bidi="fa-IR"/>
              </w:rPr>
              <w:t>47/5</w:t>
            </w:r>
          </w:p>
          <w:p w14:paraId="5029AB74" w14:textId="77777777" w:rsidR="0019353F" w:rsidRPr="0019353F" w:rsidRDefault="0019353F" w:rsidP="0019353F">
            <w:pPr>
              <w:widowControl/>
              <w:tabs>
                <w:tab w:val="center" w:pos="744"/>
                <w:tab w:val="left" w:pos="1590"/>
              </w:tabs>
              <w:autoSpaceDE/>
              <w:autoSpaceDN/>
              <w:jc w:val="center"/>
              <w:rPr>
                <w:rFonts w:eastAsia="Calibri" w:cs="B Nazanin"/>
                <w:sz w:val="20"/>
                <w:szCs w:val="20"/>
                <w:lang w:bidi="fa-IR"/>
              </w:rPr>
            </w:pPr>
            <w:r w:rsidRPr="0019353F">
              <w:rPr>
                <w:rFonts w:eastAsia="Calibri" w:cs="B Nazanin"/>
                <w:sz w:val="20"/>
                <w:szCs w:val="20"/>
                <w:rtl/>
                <w:lang w:bidi="fa-IR"/>
              </w:rPr>
              <w:t>10</w:t>
            </w:r>
          </w:p>
        </w:tc>
        <w:tc>
          <w:tcPr>
            <w:tcW w:w="1321" w:type="dxa"/>
            <w:tcBorders>
              <w:top w:val="single" w:sz="4" w:space="0" w:color="7F7F7F"/>
              <w:bottom w:val="single" w:sz="4" w:space="0" w:color="7F7F7F"/>
            </w:tcBorders>
          </w:tcPr>
          <w:p w14:paraId="69A35236" w14:textId="77777777" w:rsidR="0019353F" w:rsidRPr="0019353F" w:rsidRDefault="0019353F" w:rsidP="0019353F">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center"/>
              <w:rPr>
                <w:rFonts w:cs="B Nazanin"/>
                <w:color w:val="202124"/>
                <w:sz w:val="20"/>
                <w:szCs w:val="20"/>
                <w:lang w:val="en"/>
              </w:rPr>
            </w:pPr>
            <w:r w:rsidRPr="0019353F">
              <w:rPr>
                <w:rFonts w:cs="B Nazanin"/>
                <w:color w:val="202124"/>
                <w:sz w:val="20"/>
                <w:szCs w:val="20"/>
                <w:lang w:val="en"/>
              </w:rPr>
              <w:t xml:space="preserve">  </w:t>
            </w:r>
          </w:p>
        </w:tc>
        <w:tc>
          <w:tcPr>
            <w:tcW w:w="1573" w:type="dxa"/>
            <w:tcBorders>
              <w:top w:val="single" w:sz="4" w:space="0" w:color="7F7F7F"/>
              <w:bottom w:val="single" w:sz="4" w:space="0" w:color="7F7F7F"/>
            </w:tcBorders>
            <w:shd w:val="clear" w:color="auto" w:fill="auto"/>
          </w:tcPr>
          <w:p w14:paraId="3995CFFD" w14:textId="77777777" w:rsidR="0019353F" w:rsidRPr="0019353F" w:rsidRDefault="0019353F" w:rsidP="0019353F">
            <w:pPr>
              <w:widowControl/>
              <w:autoSpaceDE/>
              <w:autoSpaceDN/>
              <w:jc w:val="both"/>
              <w:rPr>
                <w:rFonts w:eastAsia="Calibri" w:cs="B Nazanin"/>
                <w:sz w:val="20"/>
                <w:szCs w:val="20"/>
                <w:lang w:bidi="fa-IR"/>
              </w:rPr>
            </w:pPr>
            <w:r w:rsidRPr="0019353F">
              <w:rPr>
                <w:rFonts w:eastAsia="Calibri" w:cs="B Nazanin"/>
                <w:sz w:val="20"/>
                <w:szCs w:val="20"/>
                <w:lang w:bidi="fa-IR"/>
              </w:rPr>
              <w:t>Academic Performance</w:t>
            </w:r>
          </w:p>
          <w:p w14:paraId="4358E5BE" w14:textId="77777777" w:rsidR="0019353F" w:rsidRPr="0019353F" w:rsidRDefault="0019353F" w:rsidP="0019353F">
            <w:pPr>
              <w:widowControl/>
              <w:autoSpaceDE/>
              <w:autoSpaceDN/>
              <w:rPr>
                <w:rFonts w:eastAsia="Calibri" w:cs="B Nazanin"/>
                <w:sz w:val="20"/>
                <w:szCs w:val="20"/>
                <w:lang w:bidi="fa-IR"/>
              </w:rPr>
            </w:pPr>
            <w:r w:rsidRPr="0019353F">
              <w:rPr>
                <w:rFonts w:eastAsia="Calibri" w:cs="B Nazanin"/>
                <w:sz w:val="20"/>
                <w:szCs w:val="20"/>
                <w:lang w:bidi="fa-IR"/>
              </w:rPr>
              <w:t>(</w:t>
            </w:r>
            <w:proofErr w:type="gramStart"/>
            <w:r w:rsidRPr="0019353F">
              <w:rPr>
                <w:rFonts w:eastAsia="Calibri" w:cs="B Nazanin"/>
                <w:sz w:val="20"/>
                <w:szCs w:val="20"/>
                <w:lang w:bidi="fa-IR"/>
              </w:rPr>
              <w:t>device</w:t>
            </w:r>
            <w:proofErr w:type="gramEnd"/>
            <w:r w:rsidRPr="0019353F">
              <w:rPr>
                <w:rFonts w:eastAsia="Calibri" w:cs="B Nazanin"/>
                <w:sz w:val="20"/>
                <w:szCs w:val="20"/>
                <w:lang w:bidi="fa-IR"/>
              </w:rPr>
              <w:t xml:space="preserve"> management)</w:t>
            </w:r>
          </w:p>
          <w:p w14:paraId="447272C7" w14:textId="77777777" w:rsidR="0019353F" w:rsidRPr="0019353F" w:rsidRDefault="0019353F" w:rsidP="0019353F">
            <w:pPr>
              <w:widowControl/>
              <w:autoSpaceDE/>
              <w:autoSpaceDN/>
              <w:rPr>
                <w:rFonts w:eastAsia="Calibri" w:cs="B Nazanin"/>
                <w:sz w:val="20"/>
                <w:szCs w:val="20"/>
                <w:lang w:bidi="fa-IR"/>
              </w:rPr>
            </w:pPr>
            <w:r w:rsidRPr="0019353F">
              <w:rPr>
                <w:rFonts w:eastAsia="Calibri" w:cs="B Nazanin"/>
                <w:sz w:val="20"/>
                <w:szCs w:val="20"/>
                <w:lang w:bidi="fa-IR"/>
              </w:rPr>
              <w:t>the experiment</w:t>
            </w:r>
          </w:p>
          <w:p w14:paraId="75AA2471" w14:textId="77777777" w:rsidR="0019353F" w:rsidRPr="0019353F" w:rsidRDefault="0019353F" w:rsidP="0019353F">
            <w:pPr>
              <w:widowControl/>
              <w:autoSpaceDE/>
              <w:autoSpaceDN/>
              <w:ind w:left="-193" w:right="-293"/>
              <w:rPr>
                <w:rFonts w:eastAsia="Calibri" w:cs="B Nazanin"/>
                <w:sz w:val="20"/>
                <w:szCs w:val="20"/>
                <w:lang w:bidi="fa-IR"/>
              </w:rPr>
            </w:pPr>
            <w:r w:rsidRPr="0019353F">
              <w:rPr>
                <w:rFonts w:eastAsia="Calibri" w:cs="B Nazanin"/>
                <w:sz w:val="20"/>
                <w:szCs w:val="20"/>
                <w:lang w:bidi="fa-IR"/>
              </w:rPr>
              <w:t>witness</w:t>
            </w:r>
          </w:p>
        </w:tc>
      </w:tr>
      <w:tr w:rsidR="0019353F" w:rsidRPr="0019353F" w14:paraId="5311B52E" w14:textId="77777777" w:rsidTr="000B12FB">
        <w:trPr>
          <w:trHeight w:val="1351"/>
        </w:trPr>
        <w:tc>
          <w:tcPr>
            <w:tcW w:w="1626" w:type="dxa"/>
            <w:shd w:val="clear" w:color="auto" w:fill="auto"/>
          </w:tcPr>
          <w:p w14:paraId="3E9E08C3" w14:textId="77777777" w:rsidR="0019353F" w:rsidRPr="0019353F" w:rsidRDefault="0019353F" w:rsidP="0019353F">
            <w:pPr>
              <w:widowControl/>
              <w:tabs>
                <w:tab w:val="center" w:pos="744"/>
              </w:tabs>
              <w:autoSpaceDE/>
              <w:autoSpaceDN/>
              <w:jc w:val="center"/>
              <w:rPr>
                <w:rFonts w:eastAsia="Calibri" w:cs="B Nazanin"/>
                <w:sz w:val="20"/>
                <w:szCs w:val="20"/>
                <w:rtl/>
                <w:lang w:bidi="fa-IR"/>
              </w:rPr>
            </w:pPr>
          </w:p>
          <w:p w14:paraId="4FC2F0DD" w14:textId="77777777" w:rsidR="0019353F" w:rsidRPr="0019353F" w:rsidRDefault="0019353F" w:rsidP="0019353F">
            <w:pPr>
              <w:widowControl/>
              <w:tabs>
                <w:tab w:val="center" w:pos="744"/>
              </w:tabs>
              <w:autoSpaceDE/>
              <w:autoSpaceDN/>
              <w:jc w:val="center"/>
              <w:rPr>
                <w:rFonts w:eastAsia="Calibri" w:cs="B Nazanin"/>
                <w:sz w:val="20"/>
                <w:szCs w:val="20"/>
                <w:rtl/>
                <w:lang w:bidi="fa-IR"/>
              </w:rPr>
            </w:pPr>
          </w:p>
          <w:p w14:paraId="049F27D4" w14:textId="77777777" w:rsidR="0019353F" w:rsidRPr="0019353F" w:rsidRDefault="0019353F" w:rsidP="0019353F">
            <w:pPr>
              <w:widowControl/>
              <w:tabs>
                <w:tab w:val="center" w:pos="744"/>
              </w:tabs>
              <w:autoSpaceDE/>
              <w:autoSpaceDN/>
              <w:jc w:val="center"/>
              <w:rPr>
                <w:rFonts w:eastAsia="Calibri" w:cs="B Nazanin"/>
                <w:sz w:val="20"/>
                <w:szCs w:val="20"/>
                <w:rtl/>
                <w:lang w:bidi="fa-IR"/>
              </w:rPr>
            </w:pPr>
            <w:r w:rsidRPr="0019353F">
              <w:rPr>
                <w:rFonts w:eastAsia="Calibri" w:cs="B Nazanin"/>
                <w:sz w:val="20"/>
                <w:szCs w:val="20"/>
                <w:rtl/>
                <w:lang w:bidi="fa-IR"/>
              </w:rPr>
              <w:t>18/1</w:t>
            </w:r>
          </w:p>
          <w:p w14:paraId="68C7A5D0" w14:textId="77777777" w:rsidR="0019353F" w:rsidRPr="0019353F" w:rsidRDefault="0019353F" w:rsidP="0019353F">
            <w:pPr>
              <w:widowControl/>
              <w:tabs>
                <w:tab w:val="center" w:pos="744"/>
              </w:tabs>
              <w:autoSpaceDE/>
              <w:autoSpaceDN/>
              <w:jc w:val="center"/>
              <w:rPr>
                <w:rFonts w:eastAsia="Calibri" w:cs="B Nazanin"/>
                <w:sz w:val="20"/>
                <w:szCs w:val="20"/>
                <w:lang w:bidi="fa-IR"/>
              </w:rPr>
            </w:pPr>
            <w:r w:rsidRPr="0019353F">
              <w:rPr>
                <w:rFonts w:eastAsia="Calibri" w:cs="B Nazanin"/>
                <w:sz w:val="20"/>
                <w:szCs w:val="20"/>
                <w:rtl/>
                <w:lang w:bidi="fa-IR"/>
              </w:rPr>
              <w:t>34/3</w:t>
            </w:r>
          </w:p>
        </w:tc>
        <w:tc>
          <w:tcPr>
            <w:tcW w:w="1297" w:type="dxa"/>
            <w:shd w:val="clear" w:color="auto" w:fill="auto"/>
          </w:tcPr>
          <w:p w14:paraId="4E310670" w14:textId="77777777" w:rsidR="0019353F" w:rsidRPr="0019353F" w:rsidRDefault="0019353F" w:rsidP="0019353F">
            <w:pPr>
              <w:widowControl/>
              <w:tabs>
                <w:tab w:val="center" w:pos="744"/>
                <w:tab w:val="left" w:pos="1395"/>
              </w:tabs>
              <w:autoSpaceDE/>
              <w:autoSpaceDN/>
              <w:jc w:val="center"/>
              <w:rPr>
                <w:rFonts w:eastAsia="Calibri" w:cs="B Nazanin"/>
                <w:sz w:val="20"/>
                <w:szCs w:val="20"/>
                <w:rtl/>
                <w:lang w:bidi="fa-IR"/>
              </w:rPr>
            </w:pPr>
          </w:p>
          <w:p w14:paraId="49D0C36A" w14:textId="77777777" w:rsidR="0019353F" w:rsidRPr="0019353F" w:rsidRDefault="0019353F" w:rsidP="0019353F">
            <w:pPr>
              <w:widowControl/>
              <w:tabs>
                <w:tab w:val="center" w:pos="744"/>
                <w:tab w:val="left" w:pos="1395"/>
              </w:tabs>
              <w:autoSpaceDE/>
              <w:autoSpaceDN/>
              <w:jc w:val="center"/>
              <w:rPr>
                <w:rFonts w:eastAsia="Calibri" w:cs="B Nazanin"/>
                <w:sz w:val="20"/>
                <w:szCs w:val="20"/>
                <w:rtl/>
                <w:lang w:bidi="fa-IR"/>
              </w:rPr>
            </w:pPr>
          </w:p>
          <w:p w14:paraId="68E59358" w14:textId="77777777" w:rsidR="0019353F" w:rsidRPr="0019353F" w:rsidRDefault="0019353F" w:rsidP="0019353F">
            <w:pPr>
              <w:widowControl/>
              <w:tabs>
                <w:tab w:val="center" w:pos="744"/>
                <w:tab w:val="left" w:pos="1395"/>
              </w:tabs>
              <w:autoSpaceDE/>
              <w:autoSpaceDN/>
              <w:jc w:val="center"/>
              <w:rPr>
                <w:rFonts w:eastAsia="Calibri" w:cs="B Nazanin"/>
                <w:sz w:val="20"/>
                <w:szCs w:val="20"/>
                <w:rtl/>
                <w:lang w:bidi="fa-IR"/>
              </w:rPr>
            </w:pPr>
            <w:r w:rsidRPr="0019353F">
              <w:rPr>
                <w:rFonts w:eastAsia="Calibri" w:cs="B Nazanin"/>
                <w:sz w:val="20"/>
                <w:szCs w:val="20"/>
                <w:rtl/>
                <w:lang w:bidi="fa-IR"/>
              </w:rPr>
              <w:t>87/9</w:t>
            </w:r>
          </w:p>
          <w:p w14:paraId="4A528F01" w14:textId="77777777" w:rsidR="0019353F" w:rsidRPr="0019353F" w:rsidRDefault="0019353F" w:rsidP="0019353F">
            <w:pPr>
              <w:widowControl/>
              <w:tabs>
                <w:tab w:val="center" w:pos="744"/>
                <w:tab w:val="left" w:pos="1395"/>
              </w:tabs>
              <w:autoSpaceDE/>
              <w:autoSpaceDN/>
              <w:jc w:val="center"/>
              <w:rPr>
                <w:rFonts w:eastAsia="Calibri" w:cs="B Nazanin"/>
                <w:sz w:val="20"/>
                <w:szCs w:val="20"/>
                <w:lang w:bidi="fa-IR"/>
              </w:rPr>
            </w:pPr>
            <w:r w:rsidRPr="0019353F">
              <w:rPr>
                <w:rFonts w:eastAsia="Calibri" w:cs="B Nazanin"/>
                <w:sz w:val="20"/>
                <w:szCs w:val="20"/>
                <w:rtl/>
                <w:lang w:bidi="fa-IR"/>
              </w:rPr>
              <w:t>80/8</w:t>
            </w:r>
          </w:p>
        </w:tc>
        <w:tc>
          <w:tcPr>
            <w:tcW w:w="1361" w:type="dxa"/>
            <w:shd w:val="clear" w:color="auto" w:fill="auto"/>
          </w:tcPr>
          <w:p w14:paraId="5C44F2C0" w14:textId="77777777" w:rsidR="0019353F" w:rsidRPr="0019353F" w:rsidRDefault="0019353F" w:rsidP="0019353F">
            <w:pPr>
              <w:widowControl/>
              <w:tabs>
                <w:tab w:val="center" w:pos="744"/>
                <w:tab w:val="left" w:pos="1545"/>
              </w:tabs>
              <w:autoSpaceDE/>
              <w:autoSpaceDN/>
              <w:jc w:val="center"/>
              <w:rPr>
                <w:rFonts w:eastAsia="Calibri" w:cs="B Nazanin"/>
                <w:sz w:val="20"/>
                <w:szCs w:val="20"/>
                <w:rtl/>
                <w:lang w:bidi="fa-IR"/>
              </w:rPr>
            </w:pPr>
          </w:p>
          <w:p w14:paraId="5C21A456" w14:textId="77777777" w:rsidR="0019353F" w:rsidRPr="0019353F" w:rsidRDefault="0019353F" w:rsidP="0019353F">
            <w:pPr>
              <w:widowControl/>
              <w:tabs>
                <w:tab w:val="center" w:pos="744"/>
                <w:tab w:val="left" w:pos="1545"/>
              </w:tabs>
              <w:autoSpaceDE/>
              <w:autoSpaceDN/>
              <w:jc w:val="center"/>
              <w:rPr>
                <w:rFonts w:eastAsia="Calibri" w:cs="B Nazanin"/>
                <w:sz w:val="20"/>
                <w:szCs w:val="20"/>
                <w:rtl/>
                <w:lang w:bidi="fa-IR"/>
              </w:rPr>
            </w:pPr>
          </w:p>
          <w:p w14:paraId="11AA695C" w14:textId="77777777" w:rsidR="0019353F" w:rsidRPr="0019353F" w:rsidRDefault="0019353F" w:rsidP="0019353F">
            <w:pPr>
              <w:widowControl/>
              <w:tabs>
                <w:tab w:val="center" w:pos="744"/>
                <w:tab w:val="left" w:pos="1545"/>
              </w:tabs>
              <w:autoSpaceDE/>
              <w:autoSpaceDN/>
              <w:jc w:val="center"/>
              <w:rPr>
                <w:rFonts w:eastAsia="Calibri" w:cs="B Nazanin"/>
                <w:sz w:val="20"/>
                <w:szCs w:val="20"/>
                <w:rtl/>
                <w:lang w:bidi="fa-IR"/>
              </w:rPr>
            </w:pPr>
            <w:r w:rsidRPr="0019353F">
              <w:rPr>
                <w:rFonts w:eastAsia="Calibri" w:cs="B Nazanin"/>
                <w:sz w:val="20"/>
                <w:szCs w:val="20"/>
                <w:rtl/>
                <w:lang w:bidi="fa-IR"/>
              </w:rPr>
              <w:t>30/3</w:t>
            </w:r>
          </w:p>
          <w:p w14:paraId="5198BA66" w14:textId="77777777" w:rsidR="0019353F" w:rsidRPr="0019353F" w:rsidRDefault="0019353F" w:rsidP="0019353F">
            <w:pPr>
              <w:widowControl/>
              <w:tabs>
                <w:tab w:val="center" w:pos="744"/>
                <w:tab w:val="left" w:pos="1545"/>
              </w:tabs>
              <w:autoSpaceDE/>
              <w:autoSpaceDN/>
              <w:jc w:val="center"/>
              <w:rPr>
                <w:rFonts w:eastAsia="Calibri" w:cs="B Nazanin"/>
                <w:sz w:val="20"/>
                <w:szCs w:val="20"/>
                <w:lang w:bidi="fa-IR"/>
              </w:rPr>
            </w:pPr>
            <w:r w:rsidRPr="0019353F">
              <w:rPr>
                <w:rFonts w:eastAsia="Calibri" w:cs="B Nazanin"/>
                <w:sz w:val="20"/>
                <w:szCs w:val="20"/>
                <w:rtl/>
                <w:lang w:bidi="fa-IR"/>
              </w:rPr>
              <w:t>14/3</w:t>
            </w:r>
          </w:p>
        </w:tc>
        <w:tc>
          <w:tcPr>
            <w:tcW w:w="1973" w:type="dxa"/>
            <w:shd w:val="clear" w:color="auto" w:fill="auto"/>
          </w:tcPr>
          <w:p w14:paraId="6B33BBEF" w14:textId="77777777" w:rsidR="0019353F" w:rsidRPr="0019353F" w:rsidRDefault="0019353F" w:rsidP="0019353F">
            <w:pPr>
              <w:widowControl/>
              <w:tabs>
                <w:tab w:val="center" w:pos="744"/>
                <w:tab w:val="left" w:pos="1560"/>
              </w:tabs>
              <w:autoSpaceDE/>
              <w:autoSpaceDN/>
              <w:jc w:val="center"/>
              <w:rPr>
                <w:rFonts w:eastAsia="Calibri" w:cs="B Nazanin"/>
                <w:sz w:val="20"/>
                <w:szCs w:val="20"/>
                <w:rtl/>
                <w:lang w:bidi="fa-IR"/>
              </w:rPr>
            </w:pPr>
          </w:p>
          <w:p w14:paraId="3ABDBAB5" w14:textId="77777777" w:rsidR="0019353F" w:rsidRPr="0019353F" w:rsidRDefault="0019353F" w:rsidP="0019353F">
            <w:pPr>
              <w:widowControl/>
              <w:tabs>
                <w:tab w:val="center" w:pos="744"/>
                <w:tab w:val="left" w:pos="1560"/>
              </w:tabs>
              <w:autoSpaceDE/>
              <w:autoSpaceDN/>
              <w:jc w:val="center"/>
              <w:rPr>
                <w:rFonts w:eastAsia="Calibri" w:cs="B Nazanin"/>
                <w:sz w:val="20"/>
                <w:szCs w:val="20"/>
                <w:rtl/>
                <w:lang w:bidi="fa-IR"/>
              </w:rPr>
            </w:pPr>
          </w:p>
          <w:p w14:paraId="1BB08766" w14:textId="77777777" w:rsidR="0019353F" w:rsidRPr="0019353F" w:rsidRDefault="0019353F" w:rsidP="0019353F">
            <w:pPr>
              <w:widowControl/>
              <w:tabs>
                <w:tab w:val="center" w:pos="744"/>
                <w:tab w:val="left" w:pos="1560"/>
              </w:tabs>
              <w:autoSpaceDE/>
              <w:autoSpaceDN/>
              <w:jc w:val="center"/>
              <w:rPr>
                <w:rFonts w:eastAsia="Calibri" w:cs="B Nazanin"/>
                <w:sz w:val="20"/>
                <w:szCs w:val="20"/>
                <w:rtl/>
                <w:lang w:bidi="fa-IR"/>
              </w:rPr>
            </w:pPr>
            <w:r w:rsidRPr="0019353F">
              <w:rPr>
                <w:rFonts w:eastAsia="Calibri" w:cs="B Nazanin"/>
                <w:sz w:val="20"/>
                <w:szCs w:val="20"/>
                <w:rtl/>
                <w:lang w:bidi="fa-IR"/>
              </w:rPr>
              <w:t>46/5</w:t>
            </w:r>
          </w:p>
          <w:p w14:paraId="5E471F22" w14:textId="77777777" w:rsidR="0019353F" w:rsidRPr="0019353F" w:rsidRDefault="0019353F" w:rsidP="0019353F">
            <w:pPr>
              <w:widowControl/>
              <w:tabs>
                <w:tab w:val="center" w:pos="744"/>
                <w:tab w:val="left" w:pos="1560"/>
              </w:tabs>
              <w:autoSpaceDE/>
              <w:autoSpaceDN/>
              <w:jc w:val="center"/>
              <w:rPr>
                <w:rFonts w:eastAsia="Calibri" w:cs="B Nazanin"/>
                <w:sz w:val="20"/>
                <w:szCs w:val="20"/>
                <w:lang w:bidi="fa-IR"/>
              </w:rPr>
            </w:pPr>
            <w:r w:rsidRPr="0019353F">
              <w:rPr>
                <w:rFonts w:eastAsia="Calibri" w:cs="B Nazanin"/>
                <w:sz w:val="20"/>
                <w:szCs w:val="20"/>
                <w:rtl/>
                <w:lang w:bidi="fa-IR"/>
              </w:rPr>
              <w:t>80/7</w:t>
            </w:r>
          </w:p>
        </w:tc>
        <w:tc>
          <w:tcPr>
            <w:tcW w:w="1321" w:type="dxa"/>
          </w:tcPr>
          <w:p w14:paraId="69823557" w14:textId="77777777" w:rsidR="0019353F" w:rsidRPr="0019353F" w:rsidRDefault="0019353F" w:rsidP="0019353F">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center"/>
              <w:rPr>
                <w:rFonts w:cs="B Nazanin"/>
                <w:color w:val="202124"/>
                <w:sz w:val="20"/>
                <w:szCs w:val="20"/>
                <w:lang w:val="en"/>
              </w:rPr>
            </w:pPr>
          </w:p>
        </w:tc>
        <w:tc>
          <w:tcPr>
            <w:tcW w:w="1573" w:type="dxa"/>
            <w:shd w:val="clear" w:color="auto" w:fill="auto"/>
          </w:tcPr>
          <w:p w14:paraId="43452A37" w14:textId="77777777" w:rsidR="0019353F" w:rsidRPr="0019353F" w:rsidRDefault="0019353F" w:rsidP="0019353F">
            <w:pPr>
              <w:widowControl/>
              <w:autoSpaceDE/>
              <w:autoSpaceDN/>
              <w:rPr>
                <w:rFonts w:eastAsia="Calibri" w:cs="B Nazanin"/>
                <w:sz w:val="20"/>
                <w:szCs w:val="20"/>
                <w:lang w:bidi="fa-IR"/>
              </w:rPr>
            </w:pPr>
            <w:r w:rsidRPr="0019353F">
              <w:rPr>
                <w:rFonts w:eastAsia="Calibri" w:cs="B Nazanin"/>
                <w:sz w:val="20"/>
                <w:szCs w:val="20"/>
                <w:lang w:bidi="fa-IR"/>
              </w:rPr>
              <w:t>Academic Performance</w:t>
            </w:r>
          </w:p>
          <w:p w14:paraId="4F715121" w14:textId="77777777" w:rsidR="0019353F" w:rsidRPr="0019353F" w:rsidRDefault="0019353F" w:rsidP="0019353F">
            <w:pPr>
              <w:widowControl/>
              <w:autoSpaceDE/>
              <w:autoSpaceDN/>
              <w:rPr>
                <w:rFonts w:eastAsia="Calibri" w:cs="B Nazanin"/>
                <w:sz w:val="20"/>
                <w:szCs w:val="20"/>
                <w:lang w:bidi="fa-IR"/>
              </w:rPr>
            </w:pPr>
            <w:r w:rsidRPr="0019353F">
              <w:rPr>
                <w:rFonts w:eastAsia="Calibri" w:cs="B Nazanin"/>
                <w:sz w:val="20"/>
                <w:szCs w:val="20"/>
                <w:lang w:bidi="fa-IR"/>
              </w:rPr>
              <w:t xml:space="preserve">  (</w:t>
            </w:r>
            <w:proofErr w:type="gramStart"/>
            <w:r w:rsidRPr="0019353F">
              <w:rPr>
                <w:rFonts w:eastAsia="Calibri" w:cs="B Nazanin"/>
                <w:sz w:val="20"/>
                <w:szCs w:val="20"/>
                <w:lang w:bidi="fa-IR"/>
              </w:rPr>
              <w:t>assignment</w:t>
            </w:r>
            <w:proofErr w:type="gramEnd"/>
            <w:r w:rsidRPr="0019353F">
              <w:rPr>
                <w:rFonts w:eastAsia="Calibri" w:cs="B Nazanin"/>
                <w:sz w:val="20"/>
                <w:szCs w:val="20"/>
                <w:lang w:bidi="fa-IR"/>
              </w:rPr>
              <w:t xml:space="preserve"> planning)</w:t>
            </w:r>
          </w:p>
          <w:p w14:paraId="49422DF6" w14:textId="77777777" w:rsidR="0019353F" w:rsidRPr="0019353F" w:rsidRDefault="0019353F" w:rsidP="0019353F">
            <w:pPr>
              <w:widowControl/>
              <w:autoSpaceDE/>
              <w:autoSpaceDN/>
              <w:rPr>
                <w:rFonts w:eastAsia="Calibri" w:cs="B Nazanin"/>
                <w:sz w:val="20"/>
                <w:szCs w:val="20"/>
                <w:lang w:bidi="fa-IR"/>
              </w:rPr>
            </w:pPr>
            <w:r w:rsidRPr="0019353F">
              <w:rPr>
                <w:rFonts w:eastAsia="Calibri" w:cs="B Nazanin"/>
                <w:sz w:val="20"/>
                <w:szCs w:val="20"/>
                <w:lang w:bidi="fa-IR"/>
              </w:rPr>
              <w:t>the experiment</w:t>
            </w:r>
          </w:p>
          <w:p w14:paraId="0AEA2171" w14:textId="77777777" w:rsidR="0019353F" w:rsidRPr="0019353F" w:rsidRDefault="0019353F" w:rsidP="0019353F">
            <w:pPr>
              <w:widowControl/>
              <w:autoSpaceDE/>
              <w:autoSpaceDN/>
              <w:rPr>
                <w:rFonts w:eastAsia="Calibri" w:cs="B Nazanin"/>
                <w:sz w:val="20"/>
                <w:szCs w:val="20"/>
                <w:lang w:bidi="fa-IR"/>
              </w:rPr>
            </w:pPr>
            <w:r w:rsidRPr="0019353F">
              <w:rPr>
                <w:rFonts w:eastAsia="Calibri" w:cs="B Nazanin"/>
                <w:sz w:val="20"/>
                <w:szCs w:val="20"/>
                <w:lang w:bidi="fa-IR"/>
              </w:rPr>
              <w:t>witness</w:t>
            </w:r>
          </w:p>
        </w:tc>
      </w:tr>
      <w:tr w:rsidR="0019353F" w:rsidRPr="0019353F" w14:paraId="184E2518" w14:textId="77777777" w:rsidTr="000B12FB">
        <w:trPr>
          <w:trHeight w:val="1179"/>
        </w:trPr>
        <w:tc>
          <w:tcPr>
            <w:tcW w:w="1626" w:type="dxa"/>
            <w:tcBorders>
              <w:top w:val="single" w:sz="4" w:space="0" w:color="7F7F7F"/>
              <w:bottom w:val="single" w:sz="4" w:space="0" w:color="7F7F7F"/>
            </w:tcBorders>
            <w:shd w:val="clear" w:color="auto" w:fill="auto"/>
          </w:tcPr>
          <w:p w14:paraId="69608A56" w14:textId="77777777" w:rsidR="0019353F" w:rsidRPr="0019353F" w:rsidRDefault="0019353F" w:rsidP="0019353F">
            <w:pPr>
              <w:widowControl/>
              <w:tabs>
                <w:tab w:val="center" w:pos="744"/>
              </w:tabs>
              <w:autoSpaceDE/>
              <w:autoSpaceDN/>
              <w:rPr>
                <w:rFonts w:eastAsia="Calibri" w:cs="B Nazanin"/>
                <w:sz w:val="20"/>
                <w:szCs w:val="20"/>
                <w:rtl/>
                <w:lang w:bidi="fa-IR"/>
              </w:rPr>
            </w:pPr>
          </w:p>
          <w:p w14:paraId="37A80346" w14:textId="77777777" w:rsidR="0019353F" w:rsidRPr="0019353F" w:rsidRDefault="0019353F" w:rsidP="0019353F">
            <w:pPr>
              <w:widowControl/>
              <w:tabs>
                <w:tab w:val="center" w:pos="744"/>
              </w:tabs>
              <w:autoSpaceDE/>
              <w:autoSpaceDN/>
              <w:rPr>
                <w:rFonts w:eastAsia="Calibri" w:cs="B Nazanin"/>
                <w:sz w:val="20"/>
                <w:szCs w:val="20"/>
                <w:rtl/>
                <w:lang w:bidi="fa-IR"/>
              </w:rPr>
            </w:pPr>
            <w:r w:rsidRPr="0019353F">
              <w:rPr>
                <w:rFonts w:eastAsia="Calibri" w:cs="B Nazanin"/>
                <w:sz w:val="20"/>
                <w:szCs w:val="20"/>
                <w:rtl/>
                <w:lang w:bidi="fa-IR"/>
              </w:rPr>
              <w:t>16/8</w:t>
            </w:r>
          </w:p>
          <w:p w14:paraId="43925BD6" w14:textId="77777777" w:rsidR="0019353F" w:rsidRPr="0019353F" w:rsidRDefault="0019353F" w:rsidP="0019353F">
            <w:pPr>
              <w:widowControl/>
              <w:tabs>
                <w:tab w:val="center" w:pos="744"/>
              </w:tabs>
              <w:autoSpaceDE/>
              <w:autoSpaceDN/>
              <w:rPr>
                <w:rFonts w:eastAsia="Calibri" w:cs="B Nazanin"/>
                <w:sz w:val="20"/>
                <w:szCs w:val="20"/>
                <w:rtl/>
                <w:lang w:bidi="fa-IR"/>
              </w:rPr>
            </w:pPr>
            <w:r w:rsidRPr="0019353F">
              <w:rPr>
                <w:rFonts w:eastAsia="Calibri" w:cs="B Nazanin"/>
                <w:sz w:val="20"/>
                <w:szCs w:val="20"/>
                <w:rtl/>
                <w:lang w:bidi="fa-IR"/>
              </w:rPr>
              <w:t>59/2</w:t>
            </w:r>
          </w:p>
        </w:tc>
        <w:tc>
          <w:tcPr>
            <w:tcW w:w="1297" w:type="dxa"/>
            <w:tcBorders>
              <w:top w:val="single" w:sz="4" w:space="0" w:color="7F7F7F"/>
              <w:bottom w:val="single" w:sz="4" w:space="0" w:color="7F7F7F"/>
            </w:tcBorders>
            <w:shd w:val="clear" w:color="auto" w:fill="auto"/>
          </w:tcPr>
          <w:p w14:paraId="60D9FE8D" w14:textId="77777777" w:rsidR="0019353F" w:rsidRPr="0019353F" w:rsidRDefault="0019353F" w:rsidP="0019353F">
            <w:pPr>
              <w:widowControl/>
              <w:tabs>
                <w:tab w:val="center" w:pos="744"/>
                <w:tab w:val="center" w:pos="1061"/>
                <w:tab w:val="right" w:pos="2123"/>
              </w:tabs>
              <w:autoSpaceDE/>
              <w:autoSpaceDN/>
              <w:rPr>
                <w:rFonts w:eastAsia="Calibri" w:cs="B Nazanin"/>
                <w:sz w:val="20"/>
                <w:szCs w:val="20"/>
                <w:rtl/>
                <w:lang w:bidi="fa-IR"/>
              </w:rPr>
            </w:pPr>
          </w:p>
          <w:p w14:paraId="260750F3" w14:textId="77777777" w:rsidR="0019353F" w:rsidRPr="0019353F" w:rsidRDefault="0019353F" w:rsidP="0019353F">
            <w:pPr>
              <w:widowControl/>
              <w:tabs>
                <w:tab w:val="center" w:pos="744"/>
                <w:tab w:val="center" w:pos="1061"/>
                <w:tab w:val="right" w:pos="2123"/>
              </w:tabs>
              <w:autoSpaceDE/>
              <w:autoSpaceDN/>
              <w:rPr>
                <w:rFonts w:eastAsia="Calibri" w:cs="B Nazanin"/>
                <w:sz w:val="20"/>
                <w:szCs w:val="20"/>
                <w:rtl/>
                <w:lang w:bidi="fa-IR"/>
              </w:rPr>
            </w:pPr>
            <w:r w:rsidRPr="0019353F">
              <w:rPr>
                <w:rFonts w:eastAsia="Calibri" w:cs="B Nazanin"/>
                <w:sz w:val="20"/>
                <w:szCs w:val="20"/>
                <w:rtl/>
                <w:lang w:bidi="fa-IR"/>
              </w:rPr>
              <w:t>93/35</w:t>
            </w:r>
          </w:p>
          <w:p w14:paraId="01B93912" w14:textId="77777777" w:rsidR="0019353F" w:rsidRPr="0019353F" w:rsidRDefault="0019353F" w:rsidP="0019353F">
            <w:pPr>
              <w:widowControl/>
              <w:tabs>
                <w:tab w:val="left" w:pos="293"/>
                <w:tab w:val="center" w:pos="744"/>
                <w:tab w:val="center" w:pos="1061"/>
              </w:tabs>
              <w:autoSpaceDE/>
              <w:autoSpaceDN/>
              <w:rPr>
                <w:rFonts w:eastAsia="Calibri" w:cs="B Nazanin"/>
                <w:sz w:val="20"/>
                <w:szCs w:val="20"/>
                <w:rtl/>
                <w:lang w:bidi="fa-IR"/>
              </w:rPr>
            </w:pPr>
            <w:r w:rsidRPr="0019353F">
              <w:rPr>
                <w:rFonts w:eastAsia="Calibri" w:cs="B Nazanin"/>
                <w:sz w:val="20"/>
                <w:szCs w:val="20"/>
                <w:rtl/>
                <w:lang w:bidi="fa-IR"/>
              </w:rPr>
              <w:t>99/26</w:t>
            </w:r>
          </w:p>
        </w:tc>
        <w:tc>
          <w:tcPr>
            <w:tcW w:w="1361" w:type="dxa"/>
            <w:tcBorders>
              <w:top w:val="single" w:sz="4" w:space="0" w:color="7F7F7F"/>
              <w:bottom w:val="single" w:sz="4" w:space="0" w:color="7F7F7F"/>
            </w:tcBorders>
            <w:shd w:val="clear" w:color="auto" w:fill="auto"/>
          </w:tcPr>
          <w:p w14:paraId="39CF2342" w14:textId="77777777" w:rsidR="0019353F" w:rsidRPr="0019353F" w:rsidRDefault="0019353F" w:rsidP="0019353F">
            <w:pPr>
              <w:widowControl/>
              <w:tabs>
                <w:tab w:val="center" w:pos="582"/>
                <w:tab w:val="center" w:pos="744"/>
              </w:tabs>
              <w:autoSpaceDE/>
              <w:autoSpaceDN/>
              <w:rPr>
                <w:rFonts w:eastAsia="Calibri" w:cs="B Nazanin"/>
                <w:sz w:val="20"/>
                <w:szCs w:val="20"/>
                <w:rtl/>
                <w:lang w:bidi="fa-IR"/>
              </w:rPr>
            </w:pPr>
          </w:p>
          <w:p w14:paraId="5A886BE6" w14:textId="77777777" w:rsidR="0019353F" w:rsidRPr="0019353F" w:rsidRDefault="0019353F" w:rsidP="0019353F">
            <w:pPr>
              <w:widowControl/>
              <w:tabs>
                <w:tab w:val="center" w:pos="582"/>
                <w:tab w:val="center" w:pos="744"/>
              </w:tabs>
              <w:autoSpaceDE/>
              <w:autoSpaceDN/>
              <w:rPr>
                <w:rFonts w:eastAsia="Calibri" w:cs="B Nazanin"/>
                <w:sz w:val="20"/>
                <w:szCs w:val="20"/>
                <w:rtl/>
                <w:lang w:bidi="fa-IR"/>
              </w:rPr>
            </w:pPr>
            <w:r w:rsidRPr="0019353F">
              <w:rPr>
                <w:rFonts w:eastAsia="Calibri" w:cs="B Nazanin"/>
                <w:sz w:val="20"/>
                <w:szCs w:val="20"/>
                <w:rtl/>
                <w:lang w:bidi="fa-IR"/>
              </w:rPr>
              <w:t>48/5</w:t>
            </w:r>
          </w:p>
          <w:p w14:paraId="3EA04DFE" w14:textId="77777777" w:rsidR="0019353F" w:rsidRPr="0019353F" w:rsidRDefault="0019353F" w:rsidP="0019353F">
            <w:pPr>
              <w:widowControl/>
              <w:tabs>
                <w:tab w:val="center" w:pos="744"/>
              </w:tabs>
              <w:autoSpaceDE/>
              <w:autoSpaceDN/>
              <w:rPr>
                <w:rFonts w:eastAsia="Calibri" w:cs="B Nazanin"/>
                <w:sz w:val="20"/>
                <w:szCs w:val="20"/>
                <w:rtl/>
                <w:lang w:bidi="fa-IR"/>
              </w:rPr>
            </w:pPr>
            <w:r w:rsidRPr="0019353F">
              <w:rPr>
                <w:rFonts w:eastAsia="Calibri" w:cs="B Nazanin"/>
                <w:sz w:val="20"/>
                <w:szCs w:val="20"/>
                <w:rtl/>
                <w:lang w:bidi="fa-IR"/>
              </w:rPr>
              <w:t>12/9</w:t>
            </w:r>
          </w:p>
        </w:tc>
        <w:tc>
          <w:tcPr>
            <w:tcW w:w="1973" w:type="dxa"/>
            <w:tcBorders>
              <w:top w:val="single" w:sz="4" w:space="0" w:color="7F7F7F"/>
              <w:bottom w:val="single" w:sz="4" w:space="0" w:color="7F7F7F"/>
            </w:tcBorders>
            <w:shd w:val="clear" w:color="auto" w:fill="auto"/>
          </w:tcPr>
          <w:p w14:paraId="26DCD148" w14:textId="77777777" w:rsidR="0019353F" w:rsidRPr="0019353F" w:rsidRDefault="0019353F" w:rsidP="0019353F">
            <w:pPr>
              <w:widowControl/>
              <w:tabs>
                <w:tab w:val="center" w:pos="744"/>
              </w:tabs>
              <w:autoSpaceDE/>
              <w:autoSpaceDN/>
              <w:rPr>
                <w:rFonts w:eastAsia="Calibri" w:cs="B Nazanin"/>
                <w:sz w:val="20"/>
                <w:szCs w:val="20"/>
                <w:rtl/>
                <w:lang w:bidi="fa-IR"/>
              </w:rPr>
            </w:pPr>
          </w:p>
          <w:p w14:paraId="00557FFE" w14:textId="77777777" w:rsidR="0019353F" w:rsidRPr="0019353F" w:rsidRDefault="0019353F" w:rsidP="0019353F">
            <w:pPr>
              <w:widowControl/>
              <w:tabs>
                <w:tab w:val="center" w:pos="744"/>
              </w:tabs>
              <w:autoSpaceDE/>
              <w:autoSpaceDN/>
              <w:rPr>
                <w:rFonts w:eastAsia="Calibri" w:cs="B Nazanin"/>
                <w:sz w:val="20"/>
                <w:szCs w:val="20"/>
                <w:rtl/>
                <w:lang w:bidi="fa-IR"/>
              </w:rPr>
            </w:pPr>
            <w:r w:rsidRPr="0019353F">
              <w:rPr>
                <w:rFonts w:eastAsia="Calibri" w:cs="B Nazanin"/>
                <w:sz w:val="20"/>
                <w:szCs w:val="20"/>
                <w:rtl/>
                <w:lang w:bidi="fa-IR"/>
              </w:rPr>
              <w:t>26/20</w:t>
            </w:r>
          </w:p>
          <w:p w14:paraId="6B1BD5AA" w14:textId="77777777" w:rsidR="0019353F" w:rsidRPr="0019353F" w:rsidRDefault="0019353F" w:rsidP="0019353F">
            <w:pPr>
              <w:widowControl/>
              <w:tabs>
                <w:tab w:val="center" w:pos="744"/>
              </w:tabs>
              <w:autoSpaceDE/>
              <w:autoSpaceDN/>
              <w:rPr>
                <w:rFonts w:eastAsia="Calibri" w:cs="B Nazanin"/>
                <w:sz w:val="20"/>
                <w:szCs w:val="20"/>
                <w:rtl/>
                <w:lang w:bidi="fa-IR"/>
              </w:rPr>
            </w:pPr>
            <w:r w:rsidRPr="0019353F">
              <w:rPr>
                <w:rFonts w:eastAsia="Calibri" w:cs="B Nazanin"/>
                <w:sz w:val="20"/>
                <w:szCs w:val="20"/>
                <w:rtl/>
                <w:lang w:bidi="fa-IR"/>
              </w:rPr>
              <w:t>53/25</w:t>
            </w:r>
          </w:p>
        </w:tc>
        <w:tc>
          <w:tcPr>
            <w:tcW w:w="1321" w:type="dxa"/>
            <w:tcBorders>
              <w:top w:val="single" w:sz="4" w:space="0" w:color="7F7F7F"/>
              <w:bottom w:val="single" w:sz="4" w:space="0" w:color="7F7F7F"/>
            </w:tcBorders>
          </w:tcPr>
          <w:p w14:paraId="25E0C2E9" w14:textId="77777777" w:rsidR="0019353F" w:rsidRPr="0019353F" w:rsidRDefault="0019353F" w:rsidP="0019353F">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cs="B Nazanin"/>
                <w:color w:val="202124"/>
                <w:sz w:val="20"/>
                <w:szCs w:val="20"/>
                <w:lang w:val="en"/>
              </w:rPr>
            </w:pPr>
          </w:p>
        </w:tc>
        <w:tc>
          <w:tcPr>
            <w:tcW w:w="1573" w:type="dxa"/>
            <w:tcBorders>
              <w:top w:val="single" w:sz="4" w:space="0" w:color="7F7F7F"/>
              <w:bottom w:val="single" w:sz="4" w:space="0" w:color="7F7F7F"/>
            </w:tcBorders>
            <w:shd w:val="clear" w:color="auto" w:fill="auto"/>
          </w:tcPr>
          <w:p w14:paraId="3AA238F1" w14:textId="77777777" w:rsidR="0019353F" w:rsidRPr="0019353F" w:rsidRDefault="0019353F" w:rsidP="0019353F">
            <w:pPr>
              <w:widowControl/>
              <w:autoSpaceDE/>
              <w:autoSpaceDN/>
              <w:bidi/>
              <w:jc w:val="right"/>
              <w:rPr>
                <w:rFonts w:eastAsia="Calibri" w:cs="B Nazanin"/>
                <w:sz w:val="20"/>
                <w:szCs w:val="20"/>
                <w:lang w:val="en-ZW" w:bidi="fa-IR"/>
              </w:rPr>
            </w:pPr>
            <w:r w:rsidRPr="0019353F">
              <w:rPr>
                <w:rFonts w:eastAsia="Calibri" w:cs="B Nazanin"/>
                <w:sz w:val="20"/>
                <w:szCs w:val="20"/>
                <w:lang w:val="en-ZW" w:bidi="fa-IR"/>
              </w:rPr>
              <w:t>Academic Performance</w:t>
            </w:r>
          </w:p>
          <w:p w14:paraId="7C6F3649" w14:textId="77777777" w:rsidR="0019353F" w:rsidRPr="0019353F" w:rsidRDefault="0019353F" w:rsidP="0019353F">
            <w:pPr>
              <w:widowControl/>
              <w:autoSpaceDE/>
              <w:autoSpaceDN/>
              <w:bidi/>
              <w:jc w:val="right"/>
              <w:rPr>
                <w:rFonts w:eastAsia="Calibri" w:cs="B Nazanin"/>
                <w:sz w:val="20"/>
                <w:szCs w:val="20"/>
                <w:lang w:val="en-ZW" w:bidi="fa-IR"/>
              </w:rPr>
            </w:pPr>
            <w:r w:rsidRPr="0019353F">
              <w:rPr>
                <w:rFonts w:eastAsia="Calibri" w:cs="B Nazanin"/>
                <w:sz w:val="20"/>
                <w:szCs w:val="20"/>
                <w:lang w:val="en-ZW" w:bidi="fa-IR"/>
              </w:rPr>
              <w:t>the experiment</w:t>
            </w:r>
          </w:p>
          <w:p w14:paraId="51828C53" w14:textId="77777777" w:rsidR="0019353F" w:rsidRPr="0019353F" w:rsidRDefault="0019353F" w:rsidP="0019353F">
            <w:pPr>
              <w:widowControl/>
              <w:autoSpaceDE/>
              <w:autoSpaceDN/>
              <w:jc w:val="center"/>
              <w:rPr>
                <w:rFonts w:eastAsia="Calibri" w:cs="B Nazanin"/>
                <w:sz w:val="20"/>
                <w:szCs w:val="20"/>
                <w:rtl/>
                <w:lang w:bidi="fa-IR"/>
              </w:rPr>
            </w:pPr>
            <w:r w:rsidRPr="0019353F">
              <w:rPr>
                <w:rFonts w:eastAsia="Calibri" w:cs="B Nazanin"/>
                <w:sz w:val="20"/>
                <w:szCs w:val="20"/>
                <w:lang w:val="en-ZW" w:bidi="fa-IR"/>
              </w:rPr>
              <w:t>witness</w:t>
            </w:r>
          </w:p>
        </w:tc>
      </w:tr>
    </w:tbl>
    <w:p w14:paraId="08F1D480" w14:textId="77777777" w:rsidR="0019353F" w:rsidRPr="0019353F" w:rsidRDefault="0019353F" w:rsidP="0019353F">
      <w:pPr>
        <w:widowControl/>
        <w:autoSpaceDE/>
        <w:autoSpaceDN/>
        <w:bidi/>
        <w:spacing w:before="240" w:line="216" w:lineRule="auto"/>
        <w:jc w:val="both"/>
        <w:rPr>
          <w:rFonts w:eastAsia="Calibri" w:cs="B Lotus" w:hint="cs"/>
          <w:sz w:val="24"/>
          <w:szCs w:val="24"/>
          <w:rtl/>
          <w:lang w:bidi="fa-IR"/>
        </w:rPr>
      </w:pPr>
    </w:p>
    <w:p w14:paraId="4071F09E" w14:textId="77777777" w:rsidR="0019353F" w:rsidRPr="0019353F" w:rsidRDefault="0019353F" w:rsidP="0019353F">
      <w:pPr>
        <w:widowControl/>
        <w:autoSpaceDE/>
        <w:autoSpaceDN/>
        <w:spacing w:before="240" w:line="216" w:lineRule="auto"/>
        <w:ind w:firstLine="284"/>
        <w:jc w:val="both"/>
        <w:rPr>
          <w:rFonts w:eastAsia="Calibri" w:cs="B Nazanin"/>
          <w:i/>
          <w:iCs/>
          <w:color w:val="2E74B5"/>
          <w:sz w:val="24"/>
          <w:szCs w:val="24"/>
          <w:rtl/>
          <w:lang w:bidi="fa-IR"/>
        </w:rPr>
      </w:pPr>
      <w:bookmarkStart w:id="18" w:name="OLE_LINK29"/>
      <w:r w:rsidRPr="0019353F">
        <w:rPr>
          <w:rFonts w:eastAsia="Calibri" w:cs="B Nazanin"/>
          <w:sz w:val="24"/>
          <w:szCs w:val="24"/>
          <w:lang w:bidi="fa-IR"/>
        </w:rPr>
        <w:lastRenderedPageBreak/>
        <w:t xml:space="preserve">The data in Table 2 shows the mean and standard deviation of the research variables in the experimental and control groups in the post-test and pre-test. The average scores of the post-test generally decreased in the experimental group compared to the pre-test, while we did not observe this decrease in the control group. This statement is also true about the dimensions of academic performance in different fields separately. The post-test scores of academic </w:t>
      </w:r>
      <w:proofErr w:type="gramStart"/>
      <w:r w:rsidRPr="0019353F">
        <w:rPr>
          <w:rFonts w:eastAsia="Calibri" w:cs="B Nazanin"/>
          <w:sz w:val="24"/>
          <w:szCs w:val="24"/>
          <w:lang w:bidi="fa-IR"/>
        </w:rPr>
        <w:t>performance</w:t>
      </w:r>
      <w:proofErr w:type="gramEnd"/>
      <w:r w:rsidRPr="0019353F">
        <w:rPr>
          <w:rFonts w:eastAsia="Calibri" w:cs="B Nazanin"/>
          <w:sz w:val="24"/>
          <w:szCs w:val="24"/>
          <w:lang w:bidi="fa-IR"/>
        </w:rPr>
        <w:t xml:space="preserve"> in the experimental group have increased compared to the pre-test. While we do not observe this increase in the control group</w:t>
      </w:r>
      <w:r w:rsidRPr="0019353F">
        <w:rPr>
          <w:rFonts w:eastAsia="Calibri" w:cs="B Nazanin"/>
          <w:sz w:val="24"/>
          <w:szCs w:val="24"/>
          <w:rtl/>
          <w:lang w:bidi="fa-IR"/>
        </w:rPr>
        <w:t>.</w:t>
      </w:r>
    </w:p>
    <w:tbl>
      <w:tblPr>
        <w:bidiVisual/>
        <w:tblW w:w="8313" w:type="dxa"/>
        <w:tblInd w:w="502" w:type="dxa"/>
        <w:tblBorders>
          <w:top w:val="single" w:sz="4" w:space="0" w:color="7F7F7F"/>
          <w:bottom w:val="single" w:sz="4" w:space="0" w:color="7F7F7F"/>
        </w:tblBorders>
        <w:tblLook w:val="04A0" w:firstRow="1" w:lastRow="0" w:firstColumn="1" w:lastColumn="0" w:noHBand="0" w:noVBand="1"/>
      </w:tblPr>
      <w:tblGrid>
        <w:gridCol w:w="167"/>
        <w:gridCol w:w="1431"/>
        <w:gridCol w:w="1443"/>
        <w:gridCol w:w="1014"/>
        <w:gridCol w:w="1453"/>
        <w:gridCol w:w="804"/>
        <w:gridCol w:w="817"/>
        <w:gridCol w:w="1184"/>
      </w:tblGrid>
      <w:tr w:rsidR="0019353F" w:rsidRPr="0019353F" w14:paraId="2D74865A" w14:textId="77777777" w:rsidTr="000B12FB">
        <w:trPr>
          <w:gridBefore w:val="1"/>
          <w:wBefore w:w="167" w:type="dxa"/>
          <w:trHeight w:val="662"/>
        </w:trPr>
        <w:tc>
          <w:tcPr>
            <w:tcW w:w="8146" w:type="dxa"/>
            <w:gridSpan w:val="7"/>
            <w:tcBorders>
              <w:bottom w:val="single" w:sz="4" w:space="0" w:color="7F7F7F"/>
            </w:tcBorders>
            <w:shd w:val="clear" w:color="auto" w:fill="auto"/>
          </w:tcPr>
          <w:bookmarkEnd w:id="18"/>
          <w:p w14:paraId="6E28A720" w14:textId="77777777" w:rsidR="0019353F" w:rsidRPr="0019353F" w:rsidRDefault="0019353F" w:rsidP="0019353F">
            <w:pPr>
              <w:widowControl/>
              <w:autoSpaceDE/>
              <w:autoSpaceDN/>
              <w:spacing w:before="240" w:line="216" w:lineRule="auto"/>
              <w:ind w:firstLine="284"/>
              <w:jc w:val="center"/>
              <w:rPr>
                <w:rFonts w:eastAsia="Calibri" w:cs="B Nazanin"/>
                <w:sz w:val="20"/>
                <w:szCs w:val="20"/>
                <w:rtl/>
                <w:lang w:bidi="fa-IR"/>
              </w:rPr>
            </w:pPr>
            <w:r w:rsidRPr="0019353F">
              <w:rPr>
                <w:rFonts w:eastAsia="Calibri" w:cs="B Nazanin"/>
                <w:sz w:val="20"/>
                <w:szCs w:val="20"/>
                <w:lang w:bidi="fa-IR"/>
              </w:rPr>
              <w:t>Table 3: Summary of one-way covariance analysis for intervention effects on academic performance variables (assignment tracking, time management, equipment management, assignment planning) with variable control</w:t>
            </w:r>
          </w:p>
          <w:p w14:paraId="28A06CA4" w14:textId="77777777" w:rsidR="0019353F" w:rsidRPr="0019353F" w:rsidRDefault="0019353F" w:rsidP="0019353F">
            <w:pPr>
              <w:widowControl/>
              <w:autoSpaceDE/>
              <w:autoSpaceDN/>
              <w:spacing w:before="240" w:line="216" w:lineRule="auto"/>
              <w:ind w:firstLine="284"/>
              <w:jc w:val="center"/>
              <w:rPr>
                <w:rFonts w:eastAsia="Calibri" w:cs="B Nazanin"/>
                <w:sz w:val="20"/>
                <w:szCs w:val="20"/>
                <w:rtl/>
                <w:lang w:bidi="fa-IR"/>
              </w:rPr>
            </w:pPr>
          </w:p>
        </w:tc>
      </w:tr>
      <w:tr w:rsidR="0019353F" w:rsidRPr="0019353F" w14:paraId="364D396E" w14:textId="77777777" w:rsidTr="000B12FB">
        <w:trPr>
          <w:trHeight w:val="554"/>
        </w:trPr>
        <w:tc>
          <w:tcPr>
            <w:tcW w:w="1598" w:type="dxa"/>
            <w:gridSpan w:val="2"/>
            <w:tcBorders>
              <w:top w:val="single" w:sz="4" w:space="0" w:color="7F7F7F"/>
              <w:bottom w:val="single" w:sz="4" w:space="0" w:color="7F7F7F"/>
            </w:tcBorders>
            <w:shd w:val="clear" w:color="auto" w:fill="auto"/>
          </w:tcPr>
          <w:p w14:paraId="6A52FC11" w14:textId="77777777" w:rsidR="0019353F" w:rsidRPr="0019353F" w:rsidRDefault="0019353F" w:rsidP="0019353F">
            <w:pPr>
              <w:widowControl/>
              <w:autoSpaceDE/>
              <w:autoSpaceDN/>
              <w:spacing w:before="240"/>
              <w:jc w:val="center"/>
              <w:rPr>
                <w:rFonts w:eastAsia="Calibri" w:cs="B Nazanin"/>
                <w:color w:val="000000"/>
                <w:sz w:val="20"/>
                <w:szCs w:val="20"/>
              </w:rPr>
            </w:pPr>
            <w:r w:rsidRPr="0019353F">
              <w:rPr>
                <w:rFonts w:eastAsia="Batang" w:cs="B Nazanin"/>
                <w:color w:val="000000"/>
                <w:sz w:val="20"/>
                <w:szCs w:val="20"/>
              </w:rPr>
              <w:t>Source of changes</w:t>
            </w:r>
          </w:p>
        </w:tc>
        <w:tc>
          <w:tcPr>
            <w:tcW w:w="1443" w:type="dxa"/>
            <w:tcBorders>
              <w:top w:val="single" w:sz="4" w:space="0" w:color="7F7F7F"/>
              <w:bottom w:val="single" w:sz="4" w:space="0" w:color="7F7F7F"/>
            </w:tcBorders>
            <w:shd w:val="clear" w:color="auto" w:fill="auto"/>
          </w:tcPr>
          <w:p w14:paraId="0C9CFC0F" w14:textId="77777777" w:rsidR="0019353F" w:rsidRPr="0019353F" w:rsidRDefault="0019353F" w:rsidP="0019353F">
            <w:pPr>
              <w:widowControl/>
              <w:autoSpaceDE/>
              <w:autoSpaceDN/>
              <w:spacing w:before="240"/>
              <w:jc w:val="center"/>
              <w:rPr>
                <w:rFonts w:eastAsia="Calibri" w:cs="B Nazanin"/>
                <w:color w:val="000000"/>
                <w:sz w:val="20"/>
                <w:szCs w:val="20"/>
                <w:rtl/>
              </w:rPr>
            </w:pPr>
            <w:r w:rsidRPr="0019353F">
              <w:rPr>
                <w:rFonts w:eastAsia="Batang" w:cs="B Nazanin"/>
                <w:color w:val="000000"/>
                <w:sz w:val="20"/>
                <w:szCs w:val="20"/>
              </w:rPr>
              <w:t>sum of squares</w:t>
            </w:r>
            <w:r w:rsidRPr="0019353F">
              <w:rPr>
                <w:rFonts w:eastAsia="Calibri" w:cs="B Nazanin"/>
                <w:color w:val="000000"/>
                <w:sz w:val="20"/>
                <w:szCs w:val="20"/>
                <w:rtl/>
              </w:rPr>
              <w:t xml:space="preserve"> </w:t>
            </w:r>
          </w:p>
        </w:tc>
        <w:tc>
          <w:tcPr>
            <w:tcW w:w="1014" w:type="dxa"/>
            <w:tcBorders>
              <w:top w:val="single" w:sz="4" w:space="0" w:color="7F7F7F"/>
              <w:bottom w:val="single" w:sz="4" w:space="0" w:color="7F7F7F"/>
            </w:tcBorders>
            <w:shd w:val="clear" w:color="auto" w:fill="auto"/>
          </w:tcPr>
          <w:p w14:paraId="7D7E83CB" w14:textId="77777777" w:rsidR="0019353F" w:rsidRPr="0019353F" w:rsidRDefault="0019353F" w:rsidP="0019353F">
            <w:pPr>
              <w:widowControl/>
              <w:autoSpaceDE/>
              <w:autoSpaceDN/>
              <w:spacing w:before="240"/>
              <w:jc w:val="center"/>
              <w:rPr>
                <w:rFonts w:eastAsia="Calibri" w:cs="B Nazanin"/>
                <w:sz w:val="20"/>
                <w:szCs w:val="20"/>
              </w:rPr>
            </w:pPr>
            <w:r w:rsidRPr="0019353F">
              <w:rPr>
                <w:rFonts w:eastAsia="Batang" w:cs="B Nazanin"/>
                <w:color w:val="000000"/>
                <w:sz w:val="20"/>
                <w:szCs w:val="20"/>
              </w:rPr>
              <w:t>Degrees of freedom</w:t>
            </w:r>
          </w:p>
        </w:tc>
        <w:tc>
          <w:tcPr>
            <w:tcW w:w="1453" w:type="dxa"/>
            <w:tcBorders>
              <w:top w:val="single" w:sz="4" w:space="0" w:color="7F7F7F"/>
              <w:bottom w:val="single" w:sz="4" w:space="0" w:color="7F7F7F"/>
            </w:tcBorders>
            <w:shd w:val="clear" w:color="auto" w:fill="auto"/>
          </w:tcPr>
          <w:p w14:paraId="7992F35C" w14:textId="77777777" w:rsidR="0019353F" w:rsidRPr="0019353F" w:rsidRDefault="0019353F" w:rsidP="0019353F">
            <w:pPr>
              <w:widowControl/>
              <w:autoSpaceDE/>
              <w:autoSpaceDN/>
              <w:spacing w:before="240"/>
              <w:jc w:val="center"/>
              <w:rPr>
                <w:rFonts w:eastAsia="Calibri" w:cs="B Nazanin"/>
                <w:sz w:val="20"/>
                <w:szCs w:val="20"/>
              </w:rPr>
            </w:pPr>
            <w:r w:rsidRPr="0019353F">
              <w:rPr>
                <w:rFonts w:eastAsia="Batang" w:cs="B Nazanin"/>
                <w:color w:val="000000"/>
                <w:sz w:val="20"/>
                <w:szCs w:val="20"/>
              </w:rPr>
              <w:t>mean square</w:t>
            </w:r>
          </w:p>
        </w:tc>
        <w:tc>
          <w:tcPr>
            <w:tcW w:w="804" w:type="dxa"/>
            <w:tcBorders>
              <w:top w:val="single" w:sz="4" w:space="0" w:color="7F7F7F"/>
              <w:bottom w:val="single" w:sz="4" w:space="0" w:color="7F7F7F"/>
            </w:tcBorders>
            <w:shd w:val="clear" w:color="auto" w:fill="auto"/>
          </w:tcPr>
          <w:p w14:paraId="158F10ED" w14:textId="77777777" w:rsidR="0019353F" w:rsidRPr="0019353F" w:rsidRDefault="0019353F" w:rsidP="0019353F">
            <w:pPr>
              <w:widowControl/>
              <w:autoSpaceDE/>
              <w:autoSpaceDN/>
              <w:spacing w:before="240"/>
              <w:jc w:val="center"/>
              <w:rPr>
                <w:rFonts w:eastAsia="Calibri" w:cs="B Nazanin"/>
                <w:color w:val="000000"/>
                <w:sz w:val="18"/>
                <w:szCs w:val="18"/>
                <w:rtl/>
              </w:rPr>
            </w:pPr>
            <w:r w:rsidRPr="0019353F">
              <w:rPr>
                <w:rFonts w:eastAsia="Calibri" w:cs="B Nazanin"/>
                <w:color w:val="000000"/>
                <w:sz w:val="18"/>
                <w:szCs w:val="18"/>
              </w:rPr>
              <w:t>F</w:t>
            </w:r>
          </w:p>
        </w:tc>
        <w:tc>
          <w:tcPr>
            <w:tcW w:w="817" w:type="dxa"/>
            <w:tcBorders>
              <w:top w:val="single" w:sz="4" w:space="0" w:color="7F7F7F"/>
              <w:bottom w:val="single" w:sz="4" w:space="0" w:color="7F7F7F"/>
            </w:tcBorders>
            <w:shd w:val="clear" w:color="auto" w:fill="auto"/>
          </w:tcPr>
          <w:p w14:paraId="2C891B5B" w14:textId="77777777" w:rsidR="0019353F" w:rsidRPr="0019353F" w:rsidRDefault="0019353F" w:rsidP="0019353F">
            <w:pPr>
              <w:widowControl/>
              <w:autoSpaceDE/>
              <w:autoSpaceDN/>
              <w:spacing w:before="240"/>
              <w:jc w:val="center"/>
              <w:rPr>
                <w:rFonts w:eastAsia="Calibri" w:cs="B Nazanin"/>
                <w:color w:val="000000"/>
                <w:sz w:val="18"/>
                <w:szCs w:val="18"/>
              </w:rPr>
            </w:pPr>
            <w:r w:rsidRPr="0019353F">
              <w:rPr>
                <w:rFonts w:eastAsia="Calibri" w:cs="B Nazanin"/>
                <w:color w:val="000000"/>
                <w:sz w:val="18"/>
                <w:szCs w:val="18"/>
              </w:rPr>
              <w:t>Sig</w:t>
            </w:r>
          </w:p>
        </w:tc>
        <w:tc>
          <w:tcPr>
            <w:tcW w:w="1011" w:type="dxa"/>
            <w:tcBorders>
              <w:top w:val="single" w:sz="4" w:space="0" w:color="7F7F7F"/>
              <w:bottom w:val="single" w:sz="4" w:space="0" w:color="7F7F7F"/>
            </w:tcBorders>
            <w:shd w:val="clear" w:color="auto" w:fill="auto"/>
          </w:tcPr>
          <w:p w14:paraId="22EB41EF" w14:textId="77777777" w:rsidR="0019353F" w:rsidRPr="0019353F" w:rsidRDefault="0019353F" w:rsidP="0019353F">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before="240"/>
              <w:jc w:val="center"/>
              <w:rPr>
                <w:rFonts w:cs="B Nazanin" w:hint="cs"/>
                <w:color w:val="202124"/>
                <w:sz w:val="20"/>
                <w:szCs w:val="20"/>
                <w:lang w:bidi="fa-IR"/>
              </w:rPr>
            </w:pPr>
            <w:proofErr w:type="spellStart"/>
            <w:r w:rsidRPr="0019353F">
              <w:rPr>
                <w:rFonts w:eastAsia="Batang" w:cs="B Nazanin"/>
                <w:color w:val="000000"/>
                <w:sz w:val="20"/>
                <w:szCs w:val="20"/>
              </w:rPr>
              <w:t>Ita</w:t>
            </w:r>
            <w:proofErr w:type="spellEnd"/>
            <w:r w:rsidRPr="0019353F">
              <w:rPr>
                <w:rFonts w:eastAsia="Batang" w:cs="B Nazanin"/>
                <w:color w:val="000000"/>
                <w:sz w:val="20"/>
                <w:szCs w:val="20"/>
              </w:rPr>
              <w:t xml:space="preserve"> coefficient</w:t>
            </w:r>
          </w:p>
        </w:tc>
      </w:tr>
      <w:tr w:rsidR="0019353F" w:rsidRPr="0019353F" w14:paraId="5931042C" w14:textId="77777777" w:rsidTr="000B12FB">
        <w:trPr>
          <w:trHeight w:val="1054"/>
        </w:trPr>
        <w:tc>
          <w:tcPr>
            <w:tcW w:w="1598" w:type="dxa"/>
            <w:gridSpan w:val="2"/>
            <w:shd w:val="clear" w:color="auto" w:fill="auto"/>
          </w:tcPr>
          <w:p w14:paraId="4BA0EF00" w14:textId="77777777" w:rsidR="0019353F" w:rsidRPr="0019353F" w:rsidRDefault="0019353F" w:rsidP="0019353F">
            <w:pPr>
              <w:widowControl/>
              <w:autoSpaceDE/>
              <w:autoSpaceDN/>
              <w:bidi/>
              <w:spacing w:before="240" w:after="240"/>
              <w:jc w:val="center"/>
              <w:rPr>
                <w:rFonts w:eastAsia="Calibri" w:cs="B Nazanin"/>
                <w:color w:val="000000"/>
                <w:sz w:val="20"/>
                <w:szCs w:val="20"/>
                <w:rtl/>
              </w:rPr>
            </w:pPr>
            <w:r w:rsidRPr="0019353F">
              <w:rPr>
                <w:rFonts w:eastAsia="Calibri" w:cs="B Nazanin"/>
                <w:color w:val="000000"/>
                <w:sz w:val="18"/>
                <w:szCs w:val="18"/>
              </w:rPr>
              <w:t>Academic Performance</w:t>
            </w:r>
          </w:p>
          <w:p w14:paraId="77FDBC1F" w14:textId="77777777" w:rsidR="0019353F" w:rsidRPr="0019353F" w:rsidRDefault="0019353F" w:rsidP="0019353F">
            <w:pPr>
              <w:widowControl/>
              <w:autoSpaceDE/>
              <w:autoSpaceDN/>
              <w:bidi/>
              <w:spacing w:before="240" w:after="240"/>
              <w:jc w:val="center"/>
              <w:rPr>
                <w:rFonts w:eastAsia="Calibri" w:cs="B Nazanin"/>
                <w:color w:val="000000"/>
                <w:sz w:val="20"/>
                <w:szCs w:val="20"/>
                <w:rtl/>
              </w:rPr>
            </w:pPr>
            <w:r w:rsidRPr="0019353F">
              <w:rPr>
                <w:rFonts w:eastAsia="Calibri" w:cs="B Nazanin"/>
                <w:color w:val="000000"/>
                <w:sz w:val="20"/>
                <w:szCs w:val="20"/>
              </w:rPr>
              <w:t>Dispersion</w:t>
            </w:r>
          </w:p>
          <w:p w14:paraId="5C26EB65" w14:textId="77777777" w:rsidR="0019353F" w:rsidRPr="0019353F" w:rsidRDefault="0019353F" w:rsidP="0019353F">
            <w:pPr>
              <w:widowControl/>
              <w:autoSpaceDE/>
              <w:autoSpaceDN/>
              <w:bidi/>
              <w:spacing w:before="240" w:after="240"/>
              <w:jc w:val="center"/>
              <w:rPr>
                <w:rFonts w:eastAsia="Calibri" w:cs="B Nazanin"/>
                <w:color w:val="000000"/>
                <w:sz w:val="20"/>
                <w:szCs w:val="20"/>
              </w:rPr>
            </w:pPr>
            <w:r w:rsidRPr="0019353F">
              <w:rPr>
                <w:rFonts w:eastAsia="Calibri" w:cs="B Nazanin"/>
                <w:color w:val="000000"/>
                <w:sz w:val="20"/>
                <w:szCs w:val="20"/>
              </w:rPr>
              <w:t>main effect</w:t>
            </w:r>
          </w:p>
          <w:p w14:paraId="5C215E87" w14:textId="77777777" w:rsidR="0019353F" w:rsidRPr="0019353F" w:rsidRDefault="0019353F" w:rsidP="0019353F">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before="240" w:after="240"/>
              <w:jc w:val="center"/>
              <w:rPr>
                <w:rFonts w:cs="B Nazanin" w:hint="cs"/>
                <w:color w:val="202124"/>
                <w:sz w:val="20"/>
                <w:szCs w:val="20"/>
                <w:rtl/>
                <w:lang w:bidi="fa-IR"/>
              </w:rPr>
            </w:pPr>
            <w:r w:rsidRPr="0019353F">
              <w:rPr>
                <w:rFonts w:eastAsia="Calibri" w:cs="B Nazanin"/>
                <w:color w:val="000000"/>
                <w:sz w:val="20"/>
                <w:szCs w:val="20"/>
              </w:rPr>
              <w:t>Residual error of the model</w:t>
            </w:r>
          </w:p>
        </w:tc>
        <w:tc>
          <w:tcPr>
            <w:tcW w:w="1443" w:type="dxa"/>
            <w:shd w:val="clear" w:color="auto" w:fill="auto"/>
          </w:tcPr>
          <w:p w14:paraId="07343CE9" w14:textId="77777777" w:rsidR="0019353F" w:rsidRPr="0019353F" w:rsidRDefault="0019353F" w:rsidP="0019353F">
            <w:pPr>
              <w:widowControl/>
              <w:autoSpaceDE/>
              <w:autoSpaceDN/>
              <w:bidi/>
              <w:spacing w:before="240"/>
              <w:rPr>
                <w:rFonts w:eastAsia="Calibri" w:cs="B Nazanin"/>
                <w:color w:val="000000"/>
                <w:sz w:val="20"/>
                <w:szCs w:val="20"/>
                <w:rtl/>
                <w:lang w:bidi="fa-IR"/>
              </w:rPr>
            </w:pPr>
          </w:p>
          <w:p w14:paraId="7A115E47" w14:textId="77777777" w:rsidR="0019353F" w:rsidRPr="0019353F" w:rsidRDefault="0019353F" w:rsidP="0019353F">
            <w:pPr>
              <w:widowControl/>
              <w:autoSpaceDE/>
              <w:autoSpaceDN/>
              <w:bidi/>
              <w:spacing w:before="240"/>
              <w:rPr>
                <w:rFonts w:eastAsia="Calibri" w:cs="B Nazanin"/>
                <w:color w:val="000000"/>
                <w:sz w:val="20"/>
                <w:szCs w:val="20"/>
                <w:rtl/>
              </w:rPr>
            </w:pPr>
            <w:r w:rsidRPr="0019353F">
              <w:rPr>
                <w:rFonts w:eastAsia="Calibri" w:cs="B Nazanin"/>
                <w:color w:val="000000"/>
                <w:sz w:val="20"/>
                <w:szCs w:val="20"/>
                <w:rtl/>
              </w:rPr>
              <w:t>84/11</w:t>
            </w:r>
          </w:p>
          <w:p w14:paraId="075ACD5F" w14:textId="77777777" w:rsidR="0019353F" w:rsidRPr="0019353F" w:rsidRDefault="0019353F" w:rsidP="0019353F">
            <w:pPr>
              <w:widowControl/>
              <w:autoSpaceDE/>
              <w:autoSpaceDN/>
              <w:bidi/>
              <w:spacing w:before="240"/>
              <w:rPr>
                <w:rFonts w:eastAsia="Calibri" w:cs="B Nazanin"/>
                <w:color w:val="000000"/>
                <w:sz w:val="20"/>
                <w:szCs w:val="20"/>
                <w:rtl/>
              </w:rPr>
            </w:pPr>
            <w:r w:rsidRPr="0019353F">
              <w:rPr>
                <w:rFonts w:eastAsia="Calibri" w:cs="B Nazanin"/>
                <w:color w:val="000000"/>
                <w:sz w:val="20"/>
                <w:szCs w:val="20"/>
                <w:rtl/>
              </w:rPr>
              <w:t>13/496</w:t>
            </w:r>
          </w:p>
          <w:p w14:paraId="4185677D" w14:textId="77777777" w:rsidR="0019353F" w:rsidRPr="0019353F" w:rsidRDefault="0019353F" w:rsidP="0019353F">
            <w:pPr>
              <w:widowControl/>
              <w:autoSpaceDE/>
              <w:autoSpaceDN/>
              <w:bidi/>
              <w:spacing w:before="240"/>
              <w:rPr>
                <w:rFonts w:eastAsia="Calibri" w:cs="B Nazanin"/>
                <w:color w:val="000000"/>
                <w:sz w:val="20"/>
                <w:szCs w:val="20"/>
                <w:rtl/>
              </w:rPr>
            </w:pPr>
            <w:r w:rsidRPr="0019353F">
              <w:rPr>
                <w:rFonts w:eastAsia="Calibri" w:cs="B Nazanin"/>
                <w:color w:val="000000"/>
                <w:sz w:val="20"/>
                <w:szCs w:val="20"/>
                <w:rtl/>
              </w:rPr>
              <w:t>491/101</w:t>
            </w:r>
          </w:p>
        </w:tc>
        <w:tc>
          <w:tcPr>
            <w:tcW w:w="1014" w:type="dxa"/>
            <w:shd w:val="clear" w:color="auto" w:fill="auto"/>
          </w:tcPr>
          <w:p w14:paraId="35E0062B" w14:textId="77777777" w:rsidR="0019353F" w:rsidRPr="0019353F" w:rsidRDefault="0019353F" w:rsidP="0019353F">
            <w:pPr>
              <w:widowControl/>
              <w:autoSpaceDE/>
              <w:autoSpaceDN/>
              <w:bidi/>
              <w:spacing w:before="240"/>
              <w:rPr>
                <w:rFonts w:eastAsia="Calibri" w:cs="B Nazanin"/>
                <w:color w:val="000000"/>
                <w:sz w:val="20"/>
                <w:szCs w:val="20"/>
                <w:rtl/>
                <w:lang w:bidi="fa-IR"/>
              </w:rPr>
            </w:pPr>
          </w:p>
          <w:p w14:paraId="6E597EB4" w14:textId="77777777" w:rsidR="0019353F" w:rsidRPr="0019353F" w:rsidRDefault="0019353F" w:rsidP="0019353F">
            <w:pPr>
              <w:widowControl/>
              <w:autoSpaceDE/>
              <w:autoSpaceDN/>
              <w:bidi/>
              <w:spacing w:before="240"/>
              <w:rPr>
                <w:rFonts w:eastAsia="Calibri" w:cs="B Nazanin"/>
                <w:color w:val="000000"/>
                <w:sz w:val="20"/>
                <w:szCs w:val="20"/>
                <w:rtl/>
              </w:rPr>
            </w:pPr>
            <w:r w:rsidRPr="0019353F">
              <w:rPr>
                <w:rFonts w:eastAsia="Calibri" w:cs="B Nazanin"/>
                <w:color w:val="000000"/>
                <w:sz w:val="20"/>
                <w:szCs w:val="20"/>
                <w:rtl/>
              </w:rPr>
              <w:t>1</w:t>
            </w:r>
          </w:p>
          <w:p w14:paraId="7A5EAC7C" w14:textId="77777777" w:rsidR="0019353F" w:rsidRPr="0019353F" w:rsidRDefault="0019353F" w:rsidP="0019353F">
            <w:pPr>
              <w:widowControl/>
              <w:autoSpaceDE/>
              <w:autoSpaceDN/>
              <w:bidi/>
              <w:spacing w:before="240"/>
              <w:rPr>
                <w:rFonts w:eastAsia="Calibri" w:cs="B Nazanin"/>
                <w:color w:val="000000"/>
                <w:sz w:val="20"/>
                <w:szCs w:val="20"/>
                <w:rtl/>
              </w:rPr>
            </w:pPr>
            <w:r w:rsidRPr="0019353F">
              <w:rPr>
                <w:rFonts w:eastAsia="Calibri" w:cs="B Nazanin"/>
                <w:color w:val="000000"/>
                <w:sz w:val="20"/>
                <w:szCs w:val="20"/>
                <w:rtl/>
              </w:rPr>
              <w:t>1</w:t>
            </w:r>
          </w:p>
          <w:p w14:paraId="1D0BFCDF" w14:textId="77777777" w:rsidR="0019353F" w:rsidRPr="0019353F" w:rsidRDefault="0019353F" w:rsidP="0019353F">
            <w:pPr>
              <w:widowControl/>
              <w:autoSpaceDE/>
              <w:autoSpaceDN/>
              <w:bidi/>
              <w:spacing w:before="240"/>
              <w:rPr>
                <w:rFonts w:eastAsia="Calibri" w:cs="B Nazanin"/>
                <w:color w:val="000000"/>
                <w:sz w:val="20"/>
                <w:szCs w:val="20"/>
                <w:rtl/>
              </w:rPr>
            </w:pPr>
            <w:r w:rsidRPr="0019353F">
              <w:rPr>
                <w:rFonts w:eastAsia="Calibri" w:cs="B Nazanin"/>
                <w:color w:val="000000"/>
                <w:sz w:val="20"/>
                <w:szCs w:val="20"/>
                <w:rtl/>
              </w:rPr>
              <w:t>27</w:t>
            </w:r>
          </w:p>
        </w:tc>
        <w:tc>
          <w:tcPr>
            <w:tcW w:w="1453" w:type="dxa"/>
            <w:shd w:val="clear" w:color="auto" w:fill="auto"/>
          </w:tcPr>
          <w:p w14:paraId="6FF0B92C" w14:textId="77777777" w:rsidR="0019353F" w:rsidRPr="0019353F" w:rsidRDefault="0019353F" w:rsidP="0019353F">
            <w:pPr>
              <w:widowControl/>
              <w:autoSpaceDE/>
              <w:autoSpaceDN/>
              <w:bidi/>
              <w:spacing w:before="240"/>
              <w:rPr>
                <w:rFonts w:eastAsia="Calibri" w:cs="B Nazanin"/>
                <w:color w:val="000000"/>
                <w:sz w:val="20"/>
                <w:szCs w:val="20"/>
                <w:rtl/>
                <w:lang w:bidi="fa-IR"/>
              </w:rPr>
            </w:pPr>
          </w:p>
          <w:p w14:paraId="00FCB5BD" w14:textId="77777777" w:rsidR="0019353F" w:rsidRPr="0019353F" w:rsidRDefault="0019353F" w:rsidP="0019353F">
            <w:pPr>
              <w:widowControl/>
              <w:autoSpaceDE/>
              <w:autoSpaceDN/>
              <w:bidi/>
              <w:spacing w:before="240"/>
              <w:rPr>
                <w:rFonts w:eastAsia="Calibri" w:cs="B Nazanin"/>
                <w:sz w:val="20"/>
                <w:szCs w:val="20"/>
                <w:rtl/>
              </w:rPr>
            </w:pPr>
            <w:r w:rsidRPr="0019353F">
              <w:rPr>
                <w:rFonts w:eastAsia="Calibri" w:cs="B Nazanin"/>
                <w:color w:val="000000"/>
                <w:sz w:val="20"/>
                <w:szCs w:val="20"/>
                <w:rtl/>
              </w:rPr>
              <w:t>84/11</w:t>
            </w:r>
          </w:p>
          <w:p w14:paraId="79D4C4BC" w14:textId="77777777" w:rsidR="0019353F" w:rsidRPr="0019353F" w:rsidRDefault="0019353F" w:rsidP="0019353F">
            <w:pPr>
              <w:widowControl/>
              <w:autoSpaceDE/>
              <w:autoSpaceDN/>
              <w:bidi/>
              <w:spacing w:before="240"/>
              <w:rPr>
                <w:rFonts w:eastAsia="Calibri" w:cs="B Nazanin"/>
                <w:color w:val="000000"/>
                <w:sz w:val="20"/>
                <w:szCs w:val="20"/>
                <w:rtl/>
              </w:rPr>
            </w:pPr>
            <w:r w:rsidRPr="0019353F">
              <w:rPr>
                <w:rFonts w:eastAsia="Calibri" w:cs="B Nazanin"/>
                <w:color w:val="000000"/>
                <w:sz w:val="20"/>
                <w:szCs w:val="20"/>
                <w:rtl/>
              </w:rPr>
              <w:t>13/496</w:t>
            </w:r>
          </w:p>
          <w:p w14:paraId="728C5F86" w14:textId="77777777" w:rsidR="0019353F" w:rsidRPr="0019353F" w:rsidRDefault="0019353F" w:rsidP="0019353F">
            <w:pPr>
              <w:widowControl/>
              <w:autoSpaceDE/>
              <w:autoSpaceDN/>
              <w:bidi/>
              <w:spacing w:before="240"/>
              <w:rPr>
                <w:rFonts w:eastAsia="Calibri" w:cs="B Nazanin"/>
                <w:color w:val="000000"/>
                <w:sz w:val="20"/>
                <w:szCs w:val="20"/>
                <w:rtl/>
              </w:rPr>
            </w:pPr>
            <w:r w:rsidRPr="0019353F">
              <w:rPr>
                <w:rFonts w:eastAsia="Calibri" w:cs="B Nazanin"/>
                <w:color w:val="000000"/>
                <w:sz w:val="20"/>
                <w:szCs w:val="20"/>
                <w:rtl/>
              </w:rPr>
              <w:t>75/</w:t>
            </w:r>
          </w:p>
        </w:tc>
        <w:tc>
          <w:tcPr>
            <w:tcW w:w="804" w:type="dxa"/>
            <w:shd w:val="clear" w:color="auto" w:fill="auto"/>
          </w:tcPr>
          <w:p w14:paraId="0E398D65" w14:textId="77777777" w:rsidR="0019353F" w:rsidRPr="0019353F" w:rsidRDefault="0019353F" w:rsidP="0019353F">
            <w:pPr>
              <w:widowControl/>
              <w:autoSpaceDE/>
              <w:autoSpaceDN/>
              <w:bidi/>
              <w:spacing w:before="240"/>
              <w:rPr>
                <w:rFonts w:eastAsia="Calibri" w:cs="B Nazanin"/>
                <w:color w:val="000000"/>
                <w:sz w:val="20"/>
                <w:szCs w:val="20"/>
                <w:rtl/>
                <w:lang w:bidi="fa-IR"/>
              </w:rPr>
            </w:pPr>
          </w:p>
          <w:p w14:paraId="50F21CF4" w14:textId="77777777" w:rsidR="0019353F" w:rsidRPr="0019353F" w:rsidRDefault="0019353F" w:rsidP="0019353F">
            <w:pPr>
              <w:widowControl/>
              <w:autoSpaceDE/>
              <w:autoSpaceDN/>
              <w:bidi/>
              <w:spacing w:before="240"/>
              <w:rPr>
                <w:rFonts w:eastAsia="Calibri" w:cs="B Nazanin"/>
                <w:color w:val="000000"/>
                <w:sz w:val="20"/>
                <w:szCs w:val="20"/>
              </w:rPr>
            </w:pPr>
          </w:p>
          <w:p w14:paraId="734D9E7F" w14:textId="77777777" w:rsidR="0019353F" w:rsidRPr="0019353F" w:rsidRDefault="0019353F" w:rsidP="0019353F">
            <w:pPr>
              <w:widowControl/>
              <w:autoSpaceDE/>
              <w:autoSpaceDN/>
              <w:bidi/>
              <w:spacing w:before="240"/>
              <w:rPr>
                <w:rFonts w:eastAsia="Calibri" w:cs="B Nazanin"/>
                <w:color w:val="000000"/>
                <w:sz w:val="20"/>
                <w:szCs w:val="20"/>
              </w:rPr>
            </w:pPr>
            <w:r w:rsidRPr="0019353F">
              <w:rPr>
                <w:rFonts w:eastAsia="Calibri" w:cs="B Nazanin"/>
                <w:color w:val="000000"/>
                <w:sz w:val="20"/>
                <w:szCs w:val="20"/>
                <w:rtl/>
              </w:rPr>
              <w:t>150/3</w:t>
            </w:r>
          </w:p>
        </w:tc>
        <w:tc>
          <w:tcPr>
            <w:tcW w:w="817" w:type="dxa"/>
            <w:shd w:val="clear" w:color="auto" w:fill="auto"/>
          </w:tcPr>
          <w:p w14:paraId="03C65086" w14:textId="77777777" w:rsidR="0019353F" w:rsidRPr="0019353F" w:rsidRDefault="0019353F" w:rsidP="0019353F">
            <w:pPr>
              <w:widowControl/>
              <w:autoSpaceDE/>
              <w:autoSpaceDN/>
              <w:bidi/>
              <w:spacing w:before="240"/>
              <w:rPr>
                <w:rFonts w:eastAsia="Calibri" w:cs="B Nazanin"/>
                <w:color w:val="000000"/>
                <w:sz w:val="20"/>
                <w:szCs w:val="20"/>
                <w:rtl/>
                <w:lang w:bidi="fa-IR"/>
              </w:rPr>
            </w:pPr>
          </w:p>
          <w:p w14:paraId="6A0BC4D2" w14:textId="77777777" w:rsidR="0019353F" w:rsidRPr="0019353F" w:rsidRDefault="0019353F" w:rsidP="0019353F">
            <w:pPr>
              <w:widowControl/>
              <w:autoSpaceDE/>
              <w:autoSpaceDN/>
              <w:bidi/>
              <w:spacing w:before="240"/>
              <w:rPr>
                <w:rFonts w:eastAsia="Calibri" w:cs="B Nazanin"/>
                <w:color w:val="000000"/>
                <w:sz w:val="20"/>
                <w:szCs w:val="20"/>
                <w:rtl/>
              </w:rPr>
            </w:pPr>
          </w:p>
          <w:p w14:paraId="608AA991" w14:textId="77777777" w:rsidR="0019353F" w:rsidRPr="0019353F" w:rsidRDefault="0019353F" w:rsidP="0019353F">
            <w:pPr>
              <w:widowControl/>
              <w:autoSpaceDE/>
              <w:autoSpaceDN/>
              <w:bidi/>
              <w:spacing w:before="240"/>
              <w:rPr>
                <w:rFonts w:eastAsia="Calibri" w:cs="B Nazanin"/>
                <w:color w:val="000000"/>
                <w:sz w:val="20"/>
                <w:szCs w:val="20"/>
              </w:rPr>
            </w:pPr>
            <w:r w:rsidRPr="0019353F">
              <w:rPr>
                <w:rFonts w:eastAsia="Calibri" w:cs="B Nazanin"/>
                <w:color w:val="000000"/>
                <w:sz w:val="20"/>
                <w:szCs w:val="20"/>
                <w:rtl/>
              </w:rPr>
              <w:t>0001/.0</w:t>
            </w:r>
          </w:p>
        </w:tc>
        <w:tc>
          <w:tcPr>
            <w:tcW w:w="1011" w:type="dxa"/>
            <w:shd w:val="clear" w:color="auto" w:fill="auto"/>
          </w:tcPr>
          <w:p w14:paraId="4298147D" w14:textId="77777777" w:rsidR="0019353F" w:rsidRPr="0019353F" w:rsidRDefault="0019353F" w:rsidP="0019353F">
            <w:pPr>
              <w:widowControl/>
              <w:autoSpaceDE/>
              <w:autoSpaceDN/>
              <w:bidi/>
              <w:spacing w:before="240"/>
              <w:rPr>
                <w:rFonts w:eastAsia="Calibri" w:cs="B Nazanin"/>
                <w:color w:val="000000"/>
                <w:sz w:val="20"/>
                <w:szCs w:val="20"/>
                <w:rtl/>
                <w:lang w:bidi="fa-IR"/>
              </w:rPr>
            </w:pPr>
          </w:p>
          <w:p w14:paraId="5F56E011" w14:textId="77777777" w:rsidR="0019353F" w:rsidRPr="0019353F" w:rsidRDefault="0019353F" w:rsidP="0019353F">
            <w:pPr>
              <w:widowControl/>
              <w:autoSpaceDE/>
              <w:autoSpaceDN/>
              <w:bidi/>
              <w:spacing w:before="240"/>
              <w:rPr>
                <w:rFonts w:eastAsia="Calibri" w:cs="B Nazanin"/>
                <w:color w:val="000000"/>
                <w:sz w:val="20"/>
                <w:szCs w:val="20"/>
              </w:rPr>
            </w:pPr>
          </w:p>
          <w:p w14:paraId="22DED228" w14:textId="77777777" w:rsidR="0019353F" w:rsidRPr="0019353F" w:rsidRDefault="0019353F" w:rsidP="0019353F">
            <w:pPr>
              <w:widowControl/>
              <w:autoSpaceDE/>
              <w:autoSpaceDN/>
              <w:bidi/>
              <w:spacing w:before="240"/>
              <w:rPr>
                <w:rFonts w:eastAsia="Calibri" w:cs="B Nazanin"/>
                <w:color w:val="000000"/>
                <w:sz w:val="20"/>
                <w:szCs w:val="20"/>
                <w:rtl/>
              </w:rPr>
            </w:pPr>
            <w:r w:rsidRPr="0019353F">
              <w:rPr>
                <w:rFonts w:eastAsia="Calibri" w:cs="B Nazanin"/>
                <w:color w:val="000000"/>
                <w:sz w:val="20"/>
                <w:szCs w:val="20"/>
                <w:rtl/>
              </w:rPr>
              <w:t>830/0</w:t>
            </w:r>
          </w:p>
        </w:tc>
      </w:tr>
      <w:tr w:rsidR="0019353F" w:rsidRPr="0019353F" w14:paraId="2E90877D" w14:textId="77777777" w:rsidTr="000B12FB">
        <w:trPr>
          <w:trHeight w:val="1510"/>
        </w:trPr>
        <w:tc>
          <w:tcPr>
            <w:tcW w:w="1598" w:type="dxa"/>
            <w:gridSpan w:val="2"/>
            <w:tcBorders>
              <w:top w:val="single" w:sz="4" w:space="0" w:color="7F7F7F"/>
              <w:bottom w:val="single" w:sz="4" w:space="0" w:color="7F7F7F"/>
            </w:tcBorders>
            <w:shd w:val="clear" w:color="auto" w:fill="auto"/>
          </w:tcPr>
          <w:p w14:paraId="4879FC4D" w14:textId="77777777" w:rsidR="0019353F" w:rsidRPr="0019353F" w:rsidRDefault="0019353F" w:rsidP="0019353F">
            <w:pPr>
              <w:widowControl/>
              <w:autoSpaceDE/>
              <w:autoSpaceDN/>
              <w:spacing w:before="240" w:after="240"/>
              <w:jc w:val="center"/>
              <w:rPr>
                <w:rFonts w:eastAsia="Calibri" w:cs="B Nazanin"/>
                <w:sz w:val="20"/>
                <w:szCs w:val="20"/>
                <w:rtl/>
                <w:lang w:bidi="fa-IR"/>
              </w:rPr>
            </w:pPr>
            <w:r w:rsidRPr="0019353F">
              <w:rPr>
                <w:rFonts w:eastAsia="Calibri" w:cs="B Nazanin"/>
                <w:sz w:val="20"/>
                <w:szCs w:val="20"/>
                <w:lang w:bidi="fa-IR"/>
              </w:rPr>
              <w:t>Tracking assignments</w:t>
            </w:r>
          </w:p>
          <w:p w14:paraId="0AD0FA88" w14:textId="77777777" w:rsidR="0019353F" w:rsidRPr="0019353F" w:rsidRDefault="0019353F" w:rsidP="0019353F">
            <w:pPr>
              <w:widowControl/>
              <w:autoSpaceDE/>
              <w:autoSpaceDN/>
              <w:spacing w:before="240" w:after="240"/>
              <w:jc w:val="center"/>
              <w:rPr>
                <w:rFonts w:eastAsia="Calibri" w:cs="B Nazanin"/>
                <w:sz w:val="20"/>
                <w:szCs w:val="20"/>
                <w:lang w:bidi="fa-IR"/>
              </w:rPr>
            </w:pPr>
            <w:r w:rsidRPr="0019353F">
              <w:rPr>
                <w:rFonts w:eastAsia="Calibri" w:cs="B Nazanin"/>
                <w:sz w:val="20"/>
                <w:szCs w:val="20"/>
                <w:lang w:bidi="fa-IR"/>
              </w:rPr>
              <w:t>Dispersion</w:t>
            </w:r>
          </w:p>
          <w:p w14:paraId="0E27DDBE" w14:textId="77777777" w:rsidR="0019353F" w:rsidRPr="0019353F" w:rsidRDefault="0019353F" w:rsidP="0019353F">
            <w:pPr>
              <w:widowControl/>
              <w:autoSpaceDE/>
              <w:autoSpaceDN/>
              <w:spacing w:before="240" w:after="240"/>
              <w:jc w:val="center"/>
              <w:rPr>
                <w:rFonts w:eastAsia="Calibri" w:cs="B Nazanin"/>
                <w:sz w:val="20"/>
                <w:szCs w:val="20"/>
                <w:lang w:bidi="fa-IR"/>
              </w:rPr>
            </w:pPr>
            <w:r w:rsidRPr="0019353F">
              <w:rPr>
                <w:rFonts w:eastAsia="Calibri" w:cs="B Nazanin"/>
                <w:sz w:val="20"/>
                <w:szCs w:val="20"/>
                <w:lang w:bidi="fa-IR"/>
              </w:rPr>
              <w:t>main effect</w:t>
            </w:r>
          </w:p>
          <w:p w14:paraId="2A728D8E" w14:textId="77777777" w:rsidR="0019353F" w:rsidRPr="0019353F" w:rsidRDefault="0019353F" w:rsidP="0019353F">
            <w:pPr>
              <w:widowControl/>
              <w:autoSpaceDE/>
              <w:autoSpaceDN/>
              <w:spacing w:before="240" w:after="240"/>
              <w:jc w:val="center"/>
              <w:rPr>
                <w:rFonts w:eastAsia="Calibri" w:cs="B Nazanin"/>
                <w:sz w:val="20"/>
                <w:szCs w:val="20"/>
                <w:lang w:bidi="fa-IR"/>
              </w:rPr>
            </w:pPr>
            <w:r w:rsidRPr="0019353F">
              <w:rPr>
                <w:rFonts w:eastAsia="Calibri" w:cs="B Nazanin"/>
                <w:sz w:val="20"/>
                <w:szCs w:val="20"/>
                <w:lang w:bidi="fa-IR"/>
              </w:rPr>
              <w:t>Residual error of the model</w:t>
            </w:r>
          </w:p>
        </w:tc>
        <w:tc>
          <w:tcPr>
            <w:tcW w:w="1443" w:type="dxa"/>
            <w:tcBorders>
              <w:top w:val="single" w:sz="4" w:space="0" w:color="7F7F7F"/>
              <w:bottom w:val="single" w:sz="4" w:space="0" w:color="7F7F7F"/>
            </w:tcBorders>
            <w:shd w:val="clear" w:color="auto" w:fill="auto"/>
          </w:tcPr>
          <w:p w14:paraId="07AD37A9" w14:textId="77777777" w:rsidR="0019353F" w:rsidRPr="0019353F" w:rsidRDefault="0019353F" w:rsidP="0019353F">
            <w:pPr>
              <w:widowControl/>
              <w:autoSpaceDE/>
              <w:autoSpaceDN/>
              <w:spacing w:before="240"/>
              <w:jc w:val="right"/>
              <w:rPr>
                <w:rFonts w:eastAsia="Calibri" w:cs="B Nazanin"/>
                <w:sz w:val="20"/>
                <w:szCs w:val="20"/>
                <w:rtl/>
                <w:lang w:bidi="fa-IR"/>
              </w:rPr>
            </w:pPr>
          </w:p>
          <w:p w14:paraId="1B3D1547" w14:textId="77777777" w:rsidR="0019353F" w:rsidRPr="0019353F" w:rsidRDefault="0019353F" w:rsidP="0019353F">
            <w:pPr>
              <w:widowControl/>
              <w:autoSpaceDE/>
              <w:autoSpaceDN/>
              <w:spacing w:before="240"/>
              <w:jc w:val="right"/>
              <w:rPr>
                <w:rFonts w:eastAsia="Calibri" w:cs="B Nazanin"/>
                <w:sz w:val="20"/>
                <w:szCs w:val="20"/>
                <w:rtl/>
                <w:lang w:bidi="fa-IR"/>
              </w:rPr>
            </w:pPr>
            <w:r w:rsidRPr="0019353F">
              <w:rPr>
                <w:rFonts w:eastAsia="Calibri" w:cs="B Nazanin"/>
                <w:sz w:val="20"/>
                <w:szCs w:val="20"/>
                <w:rtl/>
                <w:lang w:bidi="fa-IR"/>
              </w:rPr>
              <w:t>680/31</w:t>
            </w:r>
          </w:p>
          <w:p w14:paraId="11661831" w14:textId="77777777" w:rsidR="0019353F" w:rsidRPr="0019353F" w:rsidRDefault="0019353F" w:rsidP="0019353F">
            <w:pPr>
              <w:widowControl/>
              <w:autoSpaceDE/>
              <w:autoSpaceDN/>
              <w:spacing w:before="240"/>
              <w:jc w:val="right"/>
              <w:rPr>
                <w:rFonts w:eastAsia="Calibri" w:cs="B Nazanin"/>
                <w:sz w:val="20"/>
                <w:szCs w:val="20"/>
                <w:rtl/>
                <w:lang w:bidi="fa-IR"/>
              </w:rPr>
            </w:pPr>
            <w:r w:rsidRPr="0019353F">
              <w:rPr>
                <w:rFonts w:eastAsia="Calibri" w:cs="B Nazanin"/>
                <w:sz w:val="20"/>
                <w:szCs w:val="20"/>
                <w:rtl/>
                <w:lang w:bidi="fa-IR"/>
              </w:rPr>
              <w:t>705/755</w:t>
            </w:r>
          </w:p>
          <w:p w14:paraId="14BAC9A6" w14:textId="77777777" w:rsidR="0019353F" w:rsidRPr="0019353F" w:rsidRDefault="0019353F" w:rsidP="0019353F">
            <w:pPr>
              <w:widowControl/>
              <w:tabs>
                <w:tab w:val="left" w:pos="911"/>
              </w:tabs>
              <w:autoSpaceDE/>
              <w:autoSpaceDN/>
              <w:spacing w:before="240"/>
              <w:jc w:val="right"/>
              <w:rPr>
                <w:rFonts w:eastAsia="Calibri" w:cs="B Nazanin"/>
                <w:sz w:val="20"/>
                <w:szCs w:val="20"/>
                <w:rtl/>
                <w:lang w:bidi="fa-IR"/>
              </w:rPr>
            </w:pPr>
            <w:r w:rsidRPr="0019353F">
              <w:rPr>
                <w:rFonts w:eastAsia="Calibri" w:cs="B Nazanin"/>
                <w:sz w:val="20"/>
                <w:szCs w:val="20"/>
                <w:rtl/>
                <w:lang w:bidi="fa-IR"/>
              </w:rPr>
              <w:t>320/52</w:t>
            </w:r>
          </w:p>
        </w:tc>
        <w:tc>
          <w:tcPr>
            <w:tcW w:w="1014" w:type="dxa"/>
            <w:tcBorders>
              <w:top w:val="single" w:sz="4" w:space="0" w:color="7F7F7F"/>
              <w:bottom w:val="single" w:sz="4" w:space="0" w:color="7F7F7F"/>
            </w:tcBorders>
            <w:shd w:val="clear" w:color="auto" w:fill="auto"/>
          </w:tcPr>
          <w:p w14:paraId="5CD6A178" w14:textId="77777777" w:rsidR="0019353F" w:rsidRPr="0019353F" w:rsidRDefault="0019353F" w:rsidP="0019353F">
            <w:pPr>
              <w:widowControl/>
              <w:autoSpaceDE/>
              <w:autoSpaceDN/>
              <w:spacing w:before="240"/>
              <w:jc w:val="right"/>
              <w:rPr>
                <w:rFonts w:eastAsia="Calibri" w:cs="B Nazanin"/>
                <w:sz w:val="20"/>
                <w:szCs w:val="20"/>
                <w:rtl/>
                <w:lang w:bidi="fa-IR"/>
              </w:rPr>
            </w:pPr>
          </w:p>
          <w:p w14:paraId="30FD7354" w14:textId="77777777" w:rsidR="0019353F" w:rsidRPr="0019353F" w:rsidRDefault="0019353F" w:rsidP="0019353F">
            <w:pPr>
              <w:widowControl/>
              <w:autoSpaceDE/>
              <w:autoSpaceDN/>
              <w:spacing w:before="240"/>
              <w:jc w:val="right"/>
              <w:rPr>
                <w:rFonts w:eastAsia="Calibri" w:cs="B Nazanin"/>
                <w:sz w:val="20"/>
                <w:szCs w:val="20"/>
                <w:rtl/>
                <w:lang w:bidi="fa-IR"/>
              </w:rPr>
            </w:pPr>
            <w:r w:rsidRPr="0019353F">
              <w:rPr>
                <w:rFonts w:eastAsia="Calibri" w:cs="B Nazanin"/>
                <w:sz w:val="20"/>
                <w:szCs w:val="20"/>
                <w:rtl/>
                <w:lang w:bidi="fa-IR"/>
              </w:rPr>
              <w:t>1</w:t>
            </w:r>
          </w:p>
          <w:p w14:paraId="063E253A" w14:textId="77777777" w:rsidR="0019353F" w:rsidRPr="0019353F" w:rsidRDefault="0019353F" w:rsidP="0019353F">
            <w:pPr>
              <w:widowControl/>
              <w:autoSpaceDE/>
              <w:autoSpaceDN/>
              <w:spacing w:before="240"/>
              <w:jc w:val="right"/>
              <w:rPr>
                <w:rFonts w:eastAsia="Calibri" w:cs="B Nazanin"/>
                <w:sz w:val="20"/>
                <w:szCs w:val="20"/>
                <w:rtl/>
                <w:lang w:bidi="fa-IR"/>
              </w:rPr>
            </w:pPr>
            <w:r w:rsidRPr="0019353F">
              <w:rPr>
                <w:rFonts w:eastAsia="Calibri" w:cs="B Nazanin"/>
                <w:sz w:val="20"/>
                <w:szCs w:val="20"/>
                <w:rtl/>
                <w:lang w:bidi="fa-IR"/>
              </w:rPr>
              <w:t>1</w:t>
            </w:r>
          </w:p>
          <w:p w14:paraId="1926CF08" w14:textId="77777777" w:rsidR="0019353F" w:rsidRPr="0019353F" w:rsidRDefault="0019353F" w:rsidP="0019353F">
            <w:pPr>
              <w:widowControl/>
              <w:autoSpaceDE/>
              <w:autoSpaceDN/>
              <w:spacing w:before="240"/>
              <w:jc w:val="right"/>
              <w:rPr>
                <w:rFonts w:eastAsia="Calibri" w:cs="B Nazanin"/>
                <w:sz w:val="20"/>
                <w:szCs w:val="20"/>
                <w:rtl/>
                <w:lang w:bidi="fa-IR"/>
              </w:rPr>
            </w:pPr>
            <w:r w:rsidRPr="0019353F">
              <w:rPr>
                <w:rFonts w:eastAsia="Calibri" w:cs="B Nazanin"/>
                <w:sz w:val="20"/>
                <w:szCs w:val="20"/>
                <w:rtl/>
                <w:lang w:bidi="fa-IR"/>
              </w:rPr>
              <w:t>27</w:t>
            </w:r>
          </w:p>
        </w:tc>
        <w:tc>
          <w:tcPr>
            <w:tcW w:w="1453" w:type="dxa"/>
            <w:tcBorders>
              <w:top w:val="single" w:sz="4" w:space="0" w:color="7F7F7F"/>
              <w:bottom w:val="single" w:sz="4" w:space="0" w:color="7F7F7F"/>
            </w:tcBorders>
            <w:shd w:val="clear" w:color="auto" w:fill="auto"/>
          </w:tcPr>
          <w:p w14:paraId="00E118C9" w14:textId="77777777" w:rsidR="0019353F" w:rsidRPr="0019353F" w:rsidRDefault="0019353F" w:rsidP="0019353F">
            <w:pPr>
              <w:widowControl/>
              <w:autoSpaceDE/>
              <w:autoSpaceDN/>
              <w:spacing w:before="240"/>
              <w:jc w:val="right"/>
              <w:rPr>
                <w:rFonts w:eastAsia="Calibri" w:cs="B Nazanin"/>
                <w:sz w:val="20"/>
                <w:szCs w:val="20"/>
                <w:rtl/>
                <w:lang w:bidi="fa-IR"/>
              </w:rPr>
            </w:pPr>
          </w:p>
          <w:p w14:paraId="5680974F" w14:textId="77777777" w:rsidR="0019353F" w:rsidRPr="0019353F" w:rsidRDefault="0019353F" w:rsidP="0019353F">
            <w:pPr>
              <w:widowControl/>
              <w:autoSpaceDE/>
              <w:autoSpaceDN/>
              <w:spacing w:before="240"/>
              <w:jc w:val="right"/>
              <w:rPr>
                <w:rFonts w:eastAsia="Calibri" w:cs="B Nazanin"/>
                <w:sz w:val="20"/>
                <w:szCs w:val="20"/>
                <w:rtl/>
                <w:lang w:bidi="fa-IR"/>
              </w:rPr>
            </w:pPr>
            <w:r w:rsidRPr="0019353F">
              <w:rPr>
                <w:rFonts w:eastAsia="Calibri" w:cs="B Nazanin"/>
                <w:sz w:val="20"/>
                <w:szCs w:val="20"/>
                <w:rtl/>
                <w:lang w:bidi="fa-IR"/>
              </w:rPr>
              <w:t>680/31</w:t>
            </w:r>
          </w:p>
          <w:p w14:paraId="1E3985B3" w14:textId="77777777" w:rsidR="0019353F" w:rsidRPr="0019353F" w:rsidRDefault="0019353F" w:rsidP="0019353F">
            <w:pPr>
              <w:widowControl/>
              <w:autoSpaceDE/>
              <w:autoSpaceDN/>
              <w:spacing w:before="240"/>
              <w:jc w:val="right"/>
              <w:rPr>
                <w:rFonts w:eastAsia="Calibri" w:cs="B Nazanin"/>
                <w:sz w:val="20"/>
                <w:szCs w:val="20"/>
                <w:rtl/>
                <w:lang w:bidi="fa-IR"/>
              </w:rPr>
            </w:pPr>
            <w:r w:rsidRPr="0019353F">
              <w:rPr>
                <w:rFonts w:eastAsia="Calibri" w:cs="B Nazanin"/>
                <w:sz w:val="20"/>
                <w:szCs w:val="20"/>
                <w:rtl/>
                <w:lang w:bidi="fa-IR"/>
              </w:rPr>
              <w:t>705/755</w:t>
            </w:r>
          </w:p>
          <w:p w14:paraId="1FCAD45C" w14:textId="77777777" w:rsidR="0019353F" w:rsidRPr="0019353F" w:rsidRDefault="0019353F" w:rsidP="0019353F">
            <w:pPr>
              <w:widowControl/>
              <w:autoSpaceDE/>
              <w:autoSpaceDN/>
              <w:spacing w:before="240"/>
              <w:jc w:val="right"/>
              <w:rPr>
                <w:rFonts w:eastAsia="Calibri" w:cs="B Nazanin"/>
                <w:sz w:val="20"/>
                <w:szCs w:val="20"/>
                <w:rtl/>
                <w:lang w:bidi="fa-IR"/>
              </w:rPr>
            </w:pPr>
            <w:r w:rsidRPr="0019353F">
              <w:rPr>
                <w:rFonts w:eastAsia="Calibri" w:cs="B Nazanin"/>
                <w:sz w:val="20"/>
                <w:szCs w:val="20"/>
                <w:rtl/>
                <w:lang w:bidi="fa-IR"/>
              </w:rPr>
              <w:t>93/1</w:t>
            </w:r>
          </w:p>
        </w:tc>
        <w:tc>
          <w:tcPr>
            <w:tcW w:w="804" w:type="dxa"/>
            <w:tcBorders>
              <w:top w:val="single" w:sz="4" w:space="0" w:color="7F7F7F"/>
              <w:bottom w:val="single" w:sz="4" w:space="0" w:color="7F7F7F"/>
            </w:tcBorders>
            <w:shd w:val="clear" w:color="auto" w:fill="auto"/>
          </w:tcPr>
          <w:p w14:paraId="434186F8" w14:textId="77777777" w:rsidR="0019353F" w:rsidRPr="0019353F" w:rsidRDefault="0019353F" w:rsidP="0019353F">
            <w:pPr>
              <w:widowControl/>
              <w:autoSpaceDE/>
              <w:autoSpaceDN/>
              <w:spacing w:before="240"/>
              <w:jc w:val="right"/>
              <w:rPr>
                <w:rFonts w:eastAsia="Calibri" w:cs="B Nazanin"/>
                <w:sz w:val="20"/>
                <w:szCs w:val="20"/>
                <w:rtl/>
                <w:lang w:bidi="fa-IR"/>
              </w:rPr>
            </w:pPr>
          </w:p>
          <w:p w14:paraId="43E39EC0" w14:textId="77777777" w:rsidR="0019353F" w:rsidRPr="0019353F" w:rsidRDefault="0019353F" w:rsidP="0019353F">
            <w:pPr>
              <w:widowControl/>
              <w:autoSpaceDE/>
              <w:autoSpaceDN/>
              <w:spacing w:before="240"/>
              <w:jc w:val="right"/>
              <w:rPr>
                <w:rFonts w:eastAsia="Calibri" w:cs="B Nazanin"/>
                <w:sz w:val="20"/>
                <w:szCs w:val="20"/>
                <w:rtl/>
                <w:lang w:bidi="fa-IR"/>
              </w:rPr>
            </w:pPr>
          </w:p>
          <w:p w14:paraId="0E4E109B" w14:textId="77777777" w:rsidR="0019353F" w:rsidRPr="0019353F" w:rsidRDefault="0019353F" w:rsidP="0019353F">
            <w:pPr>
              <w:widowControl/>
              <w:autoSpaceDE/>
              <w:autoSpaceDN/>
              <w:spacing w:before="240"/>
              <w:jc w:val="right"/>
              <w:rPr>
                <w:rFonts w:eastAsia="Calibri" w:cs="B Nazanin"/>
                <w:sz w:val="20"/>
                <w:szCs w:val="20"/>
                <w:rtl/>
                <w:lang w:bidi="fa-IR"/>
              </w:rPr>
            </w:pPr>
            <w:r w:rsidRPr="0019353F">
              <w:rPr>
                <w:rFonts w:eastAsia="Calibri" w:cs="B Nazanin"/>
                <w:sz w:val="20"/>
                <w:szCs w:val="20"/>
                <w:rtl/>
                <w:lang w:bidi="fa-IR"/>
              </w:rPr>
              <w:t>349/16</w:t>
            </w:r>
          </w:p>
        </w:tc>
        <w:tc>
          <w:tcPr>
            <w:tcW w:w="817" w:type="dxa"/>
            <w:tcBorders>
              <w:top w:val="single" w:sz="4" w:space="0" w:color="7F7F7F"/>
              <w:bottom w:val="single" w:sz="4" w:space="0" w:color="7F7F7F"/>
            </w:tcBorders>
            <w:shd w:val="clear" w:color="auto" w:fill="auto"/>
          </w:tcPr>
          <w:p w14:paraId="63DFD084" w14:textId="77777777" w:rsidR="0019353F" w:rsidRPr="0019353F" w:rsidRDefault="0019353F" w:rsidP="0019353F">
            <w:pPr>
              <w:widowControl/>
              <w:autoSpaceDE/>
              <w:autoSpaceDN/>
              <w:spacing w:before="240"/>
              <w:jc w:val="right"/>
              <w:rPr>
                <w:rFonts w:eastAsia="Calibri" w:cs="B Nazanin"/>
                <w:sz w:val="20"/>
                <w:szCs w:val="20"/>
                <w:rtl/>
                <w:lang w:bidi="fa-IR"/>
              </w:rPr>
            </w:pPr>
          </w:p>
          <w:p w14:paraId="1C4F395D" w14:textId="77777777" w:rsidR="0019353F" w:rsidRPr="0019353F" w:rsidRDefault="0019353F" w:rsidP="0019353F">
            <w:pPr>
              <w:widowControl/>
              <w:autoSpaceDE/>
              <w:autoSpaceDN/>
              <w:spacing w:before="240"/>
              <w:jc w:val="right"/>
              <w:rPr>
                <w:rFonts w:eastAsia="Calibri" w:cs="B Nazanin"/>
                <w:sz w:val="20"/>
                <w:szCs w:val="20"/>
                <w:rtl/>
                <w:lang w:bidi="fa-IR"/>
              </w:rPr>
            </w:pPr>
          </w:p>
          <w:p w14:paraId="26585D5C" w14:textId="77777777" w:rsidR="0019353F" w:rsidRPr="0019353F" w:rsidRDefault="0019353F" w:rsidP="0019353F">
            <w:pPr>
              <w:widowControl/>
              <w:autoSpaceDE/>
              <w:autoSpaceDN/>
              <w:spacing w:before="240"/>
              <w:jc w:val="right"/>
              <w:rPr>
                <w:rFonts w:eastAsia="Calibri" w:cs="B Nazanin"/>
                <w:sz w:val="20"/>
                <w:szCs w:val="20"/>
                <w:rtl/>
                <w:lang w:bidi="fa-IR"/>
              </w:rPr>
            </w:pPr>
            <w:r w:rsidRPr="0019353F">
              <w:rPr>
                <w:rFonts w:eastAsia="Calibri" w:cs="B Nazanin"/>
                <w:sz w:val="20"/>
                <w:szCs w:val="20"/>
                <w:rtl/>
                <w:lang w:bidi="fa-IR"/>
              </w:rPr>
              <w:t>0001/0</w:t>
            </w:r>
          </w:p>
        </w:tc>
        <w:tc>
          <w:tcPr>
            <w:tcW w:w="1011" w:type="dxa"/>
            <w:tcBorders>
              <w:top w:val="single" w:sz="4" w:space="0" w:color="7F7F7F"/>
              <w:bottom w:val="single" w:sz="4" w:space="0" w:color="7F7F7F"/>
            </w:tcBorders>
            <w:shd w:val="clear" w:color="auto" w:fill="auto"/>
          </w:tcPr>
          <w:p w14:paraId="27024B38" w14:textId="77777777" w:rsidR="0019353F" w:rsidRPr="0019353F" w:rsidRDefault="0019353F" w:rsidP="0019353F">
            <w:pPr>
              <w:widowControl/>
              <w:autoSpaceDE/>
              <w:autoSpaceDN/>
              <w:spacing w:before="240"/>
              <w:jc w:val="right"/>
              <w:rPr>
                <w:rFonts w:eastAsia="Calibri" w:cs="B Nazanin"/>
                <w:sz w:val="20"/>
                <w:szCs w:val="20"/>
                <w:rtl/>
                <w:lang w:bidi="fa-IR"/>
              </w:rPr>
            </w:pPr>
          </w:p>
          <w:p w14:paraId="1E0C710C" w14:textId="77777777" w:rsidR="0019353F" w:rsidRPr="0019353F" w:rsidRDefault="0019353F" w:rsidP="0019353F">
            <w:pPr>
              <w:widowControl/>
              <w:autoSpaceDE/>
              <w:autoSpaceDN/>
              <w:spacing w:before="240"/>
              <w:jc w:val="right"/>
              <w:rPr>
                <w:rFonts w:eastAsia="Calibri" w:cs="B Nazanin"/>
                <w:sz w:val="20"/>
                <w:szCs w:val="20"/>
                <w:rtl/>
                <w:lang w:bidi="fa-IR"/>
              </w:rPr>
            </w:pPr>
          </w:p>
          <w:p w14:paraId="5E599AB2" w14:textId="77777777" w:rsidR="0019353F" w:rsidRPr="0019353F" w:rsidRDefault="0019353F" w:rsidP="0019353F">
            <w:pPr>
              <w:widowControl/>
              <w:autoSpaceDE/>
              <w:autoSpaceDN/>
              <w:spacing w:before="240"/>
              <w:jc w:val="right"/>
              <w:rPr>
                <w:rFonts w:eastAsia="Calibri" w:cs="B Nazanin"/>
                <w:sz w:val="20"/>
                <w:szCs w:val="20"/>
                <w:rtl/>
                <w:lang w:bidi="fa-IR"/>
              </w:rPr>
            </w:pPr>
            <w:r w:rsidRPr="0019353F">
              <w:rPr>
                <w:rFonts w:eastAsia="Calibri" w:cs="B Nazanin"/>
                <w:sz w:val="20"/>
                <w:szCs w:val="20"/>
                <w:rtl/>
                <w:lang w:bidi="fa-IR"/>
              </w:rPr>
              <w:t>377/0</w:t>
            </w:r>
          </w:p>
        </w:tc>
      </w:tr>
      <w:tr w:rsidR="0019353F" w:rsidRPr="0019353F" w14:paraId="5CC03316" w14:textId="77777777" w:rsidTr="000B12FB">
        <w:trPr>
          <w:trHeight w:val="2180"/>
        </w:trPr>
        <w:tc>
          <w:tcPr>
            <w:tcW w:w="1598" w:type="dxa"/>
            <w:gridSpan w:val="2"/>
            <w:shd w:val="clear" w:color="auto" w:fill="auto"/>
          </w:tcPr>
          <w:p w14:paraId="79AAA4AB" w14:textId="77777777" w:rsidR="0019353F" w:rsidRPr="0019353F" w:rsidRDefault="0019353F" w:rsidP="0019353F">
            <w:pPr>
              <w:widowControl/>
              <w:autoSpaceDE/>
              <w:autoSpaceDN/>
              <w:spacing w:before="240" w:after="240"/>
              <w:jc w:val="center"/>
              <w:rPr>
                <w:rFonts w:eastAsia="Batang" w:cs="B Nazanin"/>
                <w:sz w:val="20"/>
                <w:szCs w:val="20"/>
                <w:rtl/>
              </w:rPr>
            </w:pPr>
            <w:r w:rsidRPr="0019353F">
              <w:rPr>
                <w:rFonts w:eastAsia="Batang" w:cs="B Nazanin"/>
                <w:sz w:val="20"/>
                <w:szCs w:val="20"/>
              </w:rPr>
              <w:t>Device management</w:t>
            </w:r>
          </w:p>
          <w:p w14:paraId="227C214B" w14:textId="77777777" w:rsidR="0019353F" w:rsidRPr="0019353F" w:rsidRDefault="0019353F" w:rsidP="0019353F">
            <w:pPr>
              <w:widowControl/>
              <w:autoSpaceDE/>
              <w:autoSpaceDN/>
              <w:spacing w:before="240" w:after="240"/>
              <w:jc w:val="center"/>
              <w:rPr>
                <w:rFonts w:eastAsia="Batang" w:cs="B Nazanin"/>
                <w:sz w:val="20"/>
                <w:szCs w:val="20"/>
              </w:rPr>
            </w:pPr>
            <w:r w:rsidRPr="0019353F">
              <w:rPr>
                <w:rFonts w:eastAsia="Batang" w:cs="B Nazanin"/>
                <w:sz w:val="20"/>
                <w:szCs w:val="20"/>
              </w:rPr>
              <w:t>Dispersion</w:t>
            </w:r>
          </w:p>
          <w:p w14:paraId="0F1606C0" w14:textId="77777777" w:rsidR="0019353F" w:rsidRPr="0019353F" w:rsidRDefault="0019353F" w:rsidP="0019353F">
            <w:pPr>
              <w:widowControl/>
              <w:autoSpaceDE/>
              <w:autoSpaceDN/>
              <w:spacing w:before="240" w:after="240"/>
              <w:jc w:val="center"/>
              <w:rPr>
                <w:rFonts w:eastAsia="Batang" w:cs="B Nazanin"/>
                <w:sz w:val="20"/>
                <w:szCs w:val="20"/>
              </w:rPr>
            </w:pPr>
            <w:r w:rsidRPr="0019353F">
              <w:rPr>
                <w:rFonts w:eastAsia="Batang" w:cs="B Nazanin"/>
                <w:sz w:val="20"/>
                <w:szCs w:val="20"/>
              </w:rPr>
              <w:t>main effect</w:t>
            </w:r>
          </w:p>
          <w:p w14:paraId="5B0DB8AF" w14:textId="77777777" w:rsidR="0019353F" w:rsidRPr="0019353F" w:rsidRDefault="0019353F" w:rsidP="0019353F">
            <w:pPr>
              <w:widowControl/>
              <w:autoSpaceDE/>
              <w:autoSpaceDN/>
              <w:spacing w:before="240" w:after="240"/>
              <w:jc w:val="center"/>
              <w:rPr>
                <w:rFonts w:eastAsia="Batang" w:cs="B Nazanin"/>
                <w:sz w:val="20"/>
                <w:szCs w:val="20"/>
              </w:rPr>
            </w:pPr>
            <w:r w:rsidRPr="0019353F">
              <w:rPr>
                <w:rFonts w:eastAsia="Batang" w:cs="B Nazanin"/>
                <w:sz w:val="20"/>
                <w:szCs w:val="20"/>
              </w:rPr>
              <w:t>Residual error of the model</w:t>
            </w:r>
          </w:p>
        </w:tc>
        <w:tc>
          <w:tcPr>
            <w:tcW w:w="1443" w:type="dxa"/>
            <w:shd w:val="clear" w:color="auto" w:fill="auto"/>
          </w:tcPr>
          <w:p w14:paraId="3872EF9C" w14:textId="77777777" w:rsidR="0019353F" w:rsidRPr="0019353F" w:rsidRDefault="0019353F" w:rsidP="0019353F">
            <w:pPr>
              <w:widowControl/>
              <w:autoSpaceDE/>
              <w:autoSpaceDN/>
              <w:spacing w:before="240"/>
              <w:rPr>
                <w:rFonts w:eastAsia="Calibri" w:cs="B Nazanin"/>
                <w:sz w:val="20"/>
                <w:szCs w:val="20"/>
                <w:rtl/>
                <w:lang w:bidi="fa-IR"/>
              </w:rPr>
            </w:pPr>
          </w:p>
          <w:p w14:paraId="2C5F0BF0" w14:textId="77777777" w:rsidR="0019353F" w:rsidRPr="0019353F" w:rsidRDefault="0019353F" w:rsidP="0019353F">
            <w:pPr>
              <w:widowControl/>
              <w:autoSpaceDE/>
              <w:autoSpaceDN/>
              <w:spacing w:before="240"/>
              <w:jc w:val="right"/>
              <w:rPr>
                <w:rFonts w:eastAsia="Calibri" w:cs="B Nazanin"/>
                <w:sz w:val="20"/>
                <w:szCs w:val="20"/>
                <w:rtl/>
                <w:lang w:bidi="fa-IR"/>
              </w:rPr>
            </w:pPr>
            <w:r w:rsidRPr="0019353F">
              <w:rPr>
                <w:rFonts w:eastAsia="Calibri" w:cs="B Nazanin"/>
                <w:sz w:val="20"/>
                <w:szCs w:val="20"/>
                <w:rtl/>
                <w:lang w:bidi="fa-IR"/>
              </w:rPr>
              <w:t>938/34</w:t>
            </w:r>
          </w:p>
          <w:p w14:paraId="5559CEFA" w14:textId="77777777" w:rsidR="0019353F" w:rsidRPr="0019353F" w:rsidRDefault="0019353F" w:rsidP="0019353F">
            <w:pPr>
              <w:widowControl/>
              <w:autoSpaceDE/>
              <w:autoSpaceDN/>
              <w:spacing w:before="240"/>
              <w:jc w:val="right"/>
              <w:rPr>
                <w:rFonts w:eastAsia="Calibri" w:cs="B Nazanin"/>
                <w:sz w:val="20"/>
                <w:szCs w:val="20"/>
                <w:rtl/>
                <w:lang w:bidi="fa-IR"/>
              </w:rPr>
            </w:pPr>
            <w:r w:rsidRPr="0019353F">
              <w:rPr>
                <w:rFonts w:eastAsia="Calibri" w:cs="B Nazanin"/>
                <w:sz w:val="20"/>
                <w:szCs w:val="20"/>
                <w:rtl/>
                <w:lang w:bidi="fa-IR"/>
              </w:rPr>
              <w:t>420/174</w:t>
            </w:r>
          </w:p>
          <w:p w14:paraId="71663006" w14:textId="77777777" w:rsidR="0019353F" w:rsidRPr="0019353F" w:rsidRDefault="0019353F" w:rsidP="0019353F">
            <w:pPr>
              <w:widowControl/>
              <w:autoSpaceDE/>
              <w:autoSpaceDN/>
              <w:spacing w:before="240"/>
              <w:jc w:val="right"/>
              <w:rPr>
                <w:rFonts w:eastAsia="Calibri" w:cs="B Nazanin" w:hint="cs"/>
                <w:sz w:val="20"/>
                <w:szCs w:val="20"/>
                <w:rtl/>
                <w:lang w:bidi="fa-IR"/>
              </w:rPr>
            </w:pPr>
            <w:r w:rsidRPr="0019353F">
              <w:rPr>
                <w:rFonts w:eastAsia="Calibri" w:cs="B Nazanin"/>
                <w:sz w:val="20"/>
                <w:szCs w:val="20"/>
                <w:rtl/>
                <w:lang w:bidi="fa-IR"/>
              </w:rPr>
              <w:t>529/14</w:t>
            </w:r>
          </w:p>
        </w:tc>
        <w:tc>
          <w:tcPr>
            <w:tcW w:w="1014" w:type="dxa"/>
            <w:shd w:val="clear" w:color="auto" w:fill="auto"/>
          </w:tcPr>
          <w:p w14:paraId="784D42E6" w14:textId="77777777" w:rsidR="0019353F" w:rsidRPr="0019353F" w:rsidRDefault="0019353F" w:rsidP="0019353F">
            <w:pPr>
              <w:widowControl/>
              <w:autoSpaceDE/>
              <w:autoSpaceDN/>
              <w:spacing w:before="240"/>
              <w:jc w:val="right"/>
              <w:rPr>
                <w:rFonts w:eastAsia="Calibri" w:cs="B Nazanin"/>
                <w:sz w:val="20"/>
                <w:szCs w:val="20"/>
                <w:rtl/>
                <w:lang w:bidi="fa-IR"/>
              </w:rPr>
            </w:pPr>
          </w:p>
          <w:p w14:paraId="470C60F9" w14:textId="77777777" w:rsidR="0019353F" w:rsidRPr="0019353F" w:rsidRDefault="0019353F" w:rsidP="0019353F">
            <w:pPr>
              <w:widowControl/>
              <w:autoSpaceDE/>
              <w:autoSpaceDN/>
              <w:spacing w:before="240"/>
              <w:jc w:val="right"/>
              <w:rPr>
                <w:rFonts w:eastAsia="Calibri" w:cs="B Nazanin"/>
                <w:sz w:val="20"/>
                <w:szCs w:val="20"/>
                <w:rtl/>
                <w:lang w:bidi="fa-IR"/>
              </w:rPr>
            </w:pPr>
            <w:r w:rsidRPr="0019353F">
              <w:rPr>
                <w:rFonts w:eastAsia="Calibri" w:cs="B Nazanin"/>
                <w:sz w:val="20"/>
                <w:szCs w:val="20"/>
                <w:rtl/>
                <w:lang w:bidi="fa-IR"/>
              </w:rPr>
              <w:t>1</w:t>
            </w:r>
          </w:p>
          <w:p w14:paraId="40F10E31" w14:textId="77777777" w:rsidR="0019353F" w:rsidRPr="0019353F" w:rsidRDefault="0019353F" w:rsidP="0019353F">
            <w:pPr>
              <w:widowControl/>
              <w:autoSpaceDE/>
              <w:autoSpaceDN/>
              <w:spacing w:before="240"/>
              <w:jc w:val="right"/>
              <w:rPr>
                <w:rFonts w:eastAsia="Calibri" w:cs="B Nazanin"/>
                <w:sz w:val="20"/>
                <w:szCs w:val="20"/>
                <w:rtl/>
                <w:lang w:bidi="fa-IR"/>
              </w:rPr>
            </w:pPr>
            <w:r w:rsidRPr="0019353F">
              <w:rPr>
                <w:rFonts w:eastAsia="Calibri" w:cs="B Nazanin"/>
                <w:sz w:val="20"/>
                <w:szCs w:val="20"/>
                <w:rtl/>
                <w:lang w:bidi="fa-IR"/>
              </w:rPr>
              <w:t>1</w:t>
            </w:r>
          </w:p>
          <w:p w14:paraId="7ABA508E" w14:textId="77777777" w:rsidR="0019353F" w:rsidRPr="0019353F" w:rsidRDefault="0019353F" w:rsidP="0019353F">
            <w:pPr>
              <w:widowControl/>
              <w:autoSpaceDE/>
              <w:autoSpaceDN/>
              <w:spacing w:before="240"/>
              <w:jc w:val="right"/>
              <w:rPr>
                <w:rFonts w:eastAsia="Calibri" w:cs="B Nazanin"/>
                <w:sz w:val="20"/>
                <w:szCs w:val="20"/>
                <w:rtl/>
                <w:lang w:bidi="fa-IR"/>
              </w:rPr>
            </w:pPr>
            <w:r w:rsidRPr="0019353F">
              <w:rPr>
                <w:rFonts w:eastAsia="Calibri" w:cs="B Nazanin"/>
                <w:sz w:val="20"/>
                <w:szCs w:val="20"/>
                <w:rtl/>
                <w:lang w:bidi="fa-IR"/>
              </w:rPr>
              <w:t>27</w:t>
            </w:r>
          </w:p>
        </w:tc>
        <w:tc>
          <w:tcPr>
            <w:tcW w:w="1453" w:type="dxa"/>
            <w:shd w:val="clear" w:color="auto" w:fill="auto"/>
          </w:tcPr>
          <w:p w14:paraId="58B140DC" w14:textId="77777777" w:rsidR="0019353F" w:rsidRPr="0019353F" w:rsidRDefault="0019353F" w:rsidP="0019353F">
            <w:pPr>
              <w:widowControl/>
              <w:autoSpaceDE/>
              <w:autoSpaceDN/>
              <w:spacing w:before="240"/>
              <w:jc w:val="right"/>
              <w:rPr>
                <w:rFonts w:eastAsia="Calibri" w:cs="B Nazanin"/>
                <w:sz w:val="20"/>
                <w:szCs w:val="20"/>
                <w:rtl/>
                <w:lang w:bidi="fa-IR"/>
              </w:rPr>
            </w:pPr>
          </w:p>
          <w:p w14:paraId="231219B5" w14:textId="77777777" w:rsidR="0019353F" w:rsidRPr="0019353F" w:rsidRDefault="0019353F" w:rsidP="0019353F">
            <w:pPr>
              <w:widowControl/>
              <w:autoSpaceDE/>
              <w:autoSpaceDN/>
              <w:spacing w:before="240"/>
              <w:jc w:val="right"/>
              <w:rPr>
                <w:rFonts w:eastAsia="Calibri" w:cs="B Nazanin"/>
                <w:sz w:val="20"/>
                <w:szCs w:val="20"/>
                <w:rtl/>
                <w:lang w:bidi="fa-IR"/>
              </w:rPr>
            </w:pPr>
            <w:r w:rsidRPr="0019353F">
              <w:rPr>
                <w:rFonts w:eastAsia="Calibri" w:cs="B Nazanin"/>
                <w:sz w:val="20"/>
                <w:szCs w:val="20"/>
                <w:rtl/>
                <w:lang w:bidi="fa-IR"/>
              </w:rPr>
              <w:t>938/34</w:t>
            </w:r>
          </w:p>
          <w:p w14:paraId="0870E9CF" w14:textId="77777777" w:rsidR="0019353F" w:rsidRPr="0019353F" w:rsidRDefault="0019353F" w:rsidP="0019353F">
            <w:pPr>
              <w:widowControl/>
              <w:autoSpaceDE/>
              <w:autoSpaceDN/>
              <w:spacing w:before="240"/>
              <w:jc w:val="right"/>
              <w:rPr>
                <w:rFonts w:eastAsia="Calibri" w:cs="B Nazanin"/>
                <w:sz w:val="20"/>
                <w:szCs w:val="20"/>
                <w:rtl/>
                <w:lang w:bidi="fa-IR"/>
              </w:rPr>
            </w:pPr>
            <w:r w:rsidRPr="0019353F">
              <w:rPr>
                <w:rFonts w:eastAsia="Calibri" w:cs="B Nazanin"/>
                <w:sz w:val="20"/>
                <w:szCs w:val="20"/>
                <w:rtl/>
                <w:lang w:bidi="fa-IR"/>
              </w:rPr>
              <w:t>420/176</w:t>
            </w:r>
          </w:p>
        </w:tc>
        <w:tc>
          <w:tcPr>
            <w:tcW w:w="804" w:type="dxa"/>
            <w:shd w:val="clear" w:color="auto" w:fill="auto"/>
          </w:tcPr>
          <w:p w14:paraId="6EC64E63" w14:textId="77777777" w:rsidR="0019353F" w:rsidRPr="0019353F" w:rsidRDefault="0019353F" w:rsidP="0019353F">
            <w:pPr>
              <w:widowControl/>
              <w:autoSpaceDE/>
              <w:autoSpaceDN/>
              <w:spacing w:before="240"/>
              <w:jc w:val="right"/>
              <w:rPr>
                <w:rFonts w:eastAsia="Calibri" w:cs="B Nazanin"/>
                <w:sz w:val="20"/>
                <w:szCs w:val="20"/>
                <w:rtl/>
                <w:lang w:bidi="fa-IR"/>
              </w:rPr>
            </w:pPr>
          </w:p>
          <w:p w14:paraId="48BA21E7" w14:textId="77777777" w:rsidR="0019353F" w:rsidRPr="0019353F" w:rsidRDefault="0019353F" w:rsidP="0019353F">
            <w:pPr>
              <w:widowControl/>
              <w:autoSpaceDE/>
              <w:autoSpaceDN/>
              <w:spacing w:before="240"/>
              <w:jc w:val="right"/>
              <w:rPr>
                <w:rFonts w:eastAsia="Calibri" w:cs="B Nazanin"/>
                <w:sz w:val="20"/>
                <w:szCs w:val="20"/>
                <w:rtl/>
                <w:lang w:bidi="fa-IR"/>
              </w:rPr>
            </w:pPr>
          </w:p>
          <w:p w14:paraId="27B3712A" w14:textId="77777777" w:rsidR="0019353F" w:rsidRPr="0019353F" w:rsidRDefault="0019353F" w:rsidP="0019353F">
            <w:pPr>
              <w:widowControl/>
              <w:autoSpaceDE/>
              <w:autoSpaceDN/>
              <w:spacing w:before="240"/>
              <w:jc w:val="right"/>
              <w:rPr>
                <w:rFonts w:eastAsia="Calibri" w:cs="B Nazanin"/>
                <w:sz w:val="20"/>
                <w:szCs w:val="20"/>
                <w:rtl/>
                <w:lang w:bidi="fa-IR"/>
              </w:rPr>
            </w:pPr>
            <w:r w:rsidRPr="0019353F">
              <w:rPr>
                <w:rFonts w:eastAsia="Calibri" w:cs="B Nazanin"/>
                <w:sz w:val="20"/>
                <w:szCs w:val="20"/>
                <w:rtl/>
                <w:lang w:bidi="fa-IR"/>
              </w:rPr>
              <w:t>527/6</w:t>
            </w:r>
          </w:p>
        </w:tc>
        <w:tc>
          <w:tcPr>
            <w:tcW w:w="817" w:type="dxa"/>
            <w:shd w:val="clear" w:color="auto" w:fill="auto"/>
          </w:tcPr>
          <w:p w14:paraId="2A090E5C" w14:textId="77777777" w:rsidR="0019353F" w:rsidRPr="0019353F" w:rsidRDefault="0019353F" w:rsidP="0019353F">
            <w:pPr>
              <w:widowControl/>
              <w:autoSpaceDE/>
              <w:autoSpaceDN/>
              <w:spacing w:before="240"/>
              <w:jc w:val="right"/>
              <w:rPr>
                <w:rFonts w:eastAsia="Calibri" w:cs="B Nazanin"/>
                <w:sz w:val="20"/>
                <w:szCs w:val="20"/>
                <w:rtl/>
                <w:lang w:bidi="fa-IR"/>
              </w:rPr>
            </w:pPr>
          </w:p>
          <w:p w14:paraId="38789871" w14:textId="77777777" w:rsidR="0019353F" w:rsidRPr="0019353F" w:rsidRDefault="0019353F" w:rsidP="0019353F">
            <w:pPr>
              <w:widowControl/>
              <w:autoSpaceDE/>
              <w:autoSpaceDN/>
              <w:spacing w:before="240"/>
              <w:jc w:val="right"/>
              <w:rPr>
                <w:rFonts w:eastAsia="Calibri" w:cs="B Nazanin"/>
                <w:sz w:val="20"/>
                <w:szCs w:val="20"/>
                <w:rtl/>
                <w:lang w:bidi="fa-IR"/>
              </w:rPr>
            </w:pPr>
          </w:p>
          <w:p w14:paraId="057D09A9" w14:textId="77777777" w:rsidR="0019353F" w:rsidRPr="0019353F" w:rsidRDefault="0019353F" w:rsidP="0019353F">
            <w:pPr>
              <w:widowControl/>
              <w:autoSpaceDE/>
              <w:autoSpaceDN/>
              <w:spacing w:before="240"/>
              <w:jc w:val="right"/>
              <w:rPr>
                <w:rFonts w:eastAsia="Calibri" w:cs="B Nazanin"/>
                <w:sz w:val="20"/>
                <w:szCs w:val="20"/>
                <w:rtl/>
                <w:lang w:bidi="fa-IR"/>
              </w:rPr>
            </w:pPr>
            <w:r w:rsidRPr="0019353F">
              <w:rPr>
                <w:rFonts w:eastAsia="Calibri" w:cs="B Nazanin"/>
                <w:sz w:val="20"/>
                <w:szCs w:val="20"/>
                <w:rtl/>
                <w:lang w:bidi="fa-IR"/>
              </w:rPr>
              <w:t>0001/0</w:t>
            </w:r>
          </w:p>
        </w:tc>
        <w:tc>
          <w:tcPr>
            <w:tcW w:w="1011" w:type="dxa"/>
            <w:shd w:val="clear" w:color="auto" w:fill="auto"/>
          </w:tcPr>
          <w:p w14:paraId="28E84D5F" w14:textId="77777777" w:rsidR="0019353F" w:rsidRPr="0019353F" w:rsidRDefault="0019353F" w:rsidP="0019353F">
            <w:pPr>
              <w:widowControl/>
              <w:autoSpaceDE/>
              <w:autoSpaceDN/>
              <w:spacing w:before="240"/>
              <w:jc w:val="right"/>
              <w:rPr>
                <w:rFonts w:eastAsia="Calibri" w:cs="B Nazanin"/>
                <w:sz w:val="20"/>
                <w:szCs w:val="20"/>
                <w:rtl/>
                <w:lang w:bidi="fa-IR"/>
              </w:rPr>
            </w:pPr>
          </w:p>
          <w:p w14:paraId="72ECF918" w14:textId="77777777" w:rsidR="0019353F" w:rsidRPr="0019353F" w:rsidRDefault="0019353F" w:rsidP="0019353F">
            <w:pPr>
              <w:widowControl/>
              <w:autoSpaceDE/>
              <w:autoSpaceDN/>
              <w:spacing w:before="240"/>
              <w:jc w:val="right"/>
              <w:rPr>
                <w:rFonts w:eastAsia="Calibri" w:cs="B Nazanin"/>
                <w:sz w:val="20"/>
                <w:szCs w:val="20"/>
                <w:rtl/>
                <w:lang w:bidi="fa-IR"/>
              </w:rPr>
            </w:pPr>
          </w:p>
          <w:p w14:paraId="081D07C8" w14:textId="77777777" w:rsidR="0019353F" w:rsidRPr="0019353F" w:rsidRDefault="0019353F" w:rsidP="0019353F">
            <w:pPr>
              <w:widowControl/>
              <w:autoSpaceDE/>
              <w:autoSpaceDN/>
              <w:spacing w:before="240"/>
              <w:jc w:val="right"/>
              <w:rPr>
                <w:rFonts w:eastAsia="Calibri" w:cs="B Nazanin"/>
                <w:sz w:val="20"/>
                <w:szCs w:val="20"/>
                <w:rtl/>
                <w:lang w:bidi="fa-IR"/>
              </w:rPr>
            </w:pPr>
            <w:r w:rsidRPr="0019353F">
              <w:rPr>
                <w:rFonts w:eastAsia="Calibri" w:cs="B Nazanin"/>
                <w:sz w:val="20"/>
                <w:szCs w:val="20"/>
                <w:rtl/>
                <w:lang w:bidi="fa-IR"/>
              </w:rPr>
              <w:t>550/0</w:t>
            </w:r>
          </w:p>
        </w:tc>
      </w:tr>
      <w:tr w:rsidR="0019353F" w:rsidRPr="0019353F" w14:paraId="55E760AF" w14:textId="77777777" w:rsidTr="000B12FB">
        <w:trPr>
          <w:trHeight w:val="1608"/>
        </w:trPr>
        <w:tc>
          <w:tcPr>
            <w:tcW w:w="1598" w:type="dxa"/>
            <w:gridSpan w:val="2"/>
            <w:tcBorders>
              <w:top w:val="single" w:sz="4" w:space="0" w:color="7F7F7F"/>
              <w:bottom w:val="single" w:sz="4" w:space="0" w:color="7F7F7F"/>
            </w:tcBorders>
            <w:shd w:val="clear" w:color="auto" w:fill="auto"/>
          </w:tcPr>
          <w:p w14:paraId="5474AC02" w14:textId="77777777" w:rsidR="0019353F" w:rsidRPr="0019353F" w:rsidRDefault="0019353F" w:rsidP="0019353F">
            <w:pPr>
              <w:widowControl/>
              <w:autoSpaceDE/>
              <w:autoSpaceDN/>
              <w:spacing w:before="240" w:after="240"/>
              <w:ind w:firstLine="156"/>
              <w:jc w:val="center"/>
              <w:rPr>
                <w:rFonts w:eastAsia="Batang" w:cs="B Nazanin"/>
                <w:sz w:val="20"/>
                <w:szCs w:val="20"/>
              </w:rPr>
            </w:pPr>
            <w:r w:rsidRPr="0019353F">
              <w:rPr>
                <w:rFonts w:eastAsia="Batang" w:cs="B Nazanin"/>
                <w:sz w:val="20"/>
                <w:szCs w:val="20"/>
              </w:rPr>
              <w:t>Time Management</w:t>
            </w:r>
          </w:p>
          <w:p w14:paraId="1AF79A7A" w14:textId="77777777" w:rsidR="0019353F" w:rsidRPr="0019353F" w:rsidRDefault="0019353F" w:rsidP="0019353F">
            <w:pPr>
              <w:widowControl/>
              <w:autoSpaceDE/>
              <w:autoSpaceDN/>
              <w:spacing w:before="240" w:after="240"/>
              <w:ind w:firstLine="156"/>
              <w:rPr>
                <w:rFonts w:eastAsia="Batang" w:cs="B Nazanin"/>
                <w:sz w:val="20"/>
                <w:szCs w:val="20"/>
              </w:rPr>
            </w:pPr>
            <w:r w:rsidRPr="0019353F">
              <w:rPr>
                <w:rFonts w:eastAsia="Batang" w:cs="B Nazanin"/>
                <w:sz w:val="20"/>
                <w:szCs w:val="20"/>
              </w:rPr>
              <w:t>Dispersion</w:t>
            </w:r>
          </w:p>
          <w:p w14:paraId="27EDF451" w14:textId="77777777" w:rsidR="0019353F" w:rsidRPr="0019353F" w:rsidRDefault="0019353F" w:rsidP="0019353F">
            <w:pPr>
              <w:widowControl/>
              <w:autoSpaceDE/>
              <w:autoSpaceDN/>
              <w:spacing w:before="240" w:after="240"/>
              <w:ind w:firstLine="156"/>
              <w:rPr>
                <w:rFonts w:eastAsia="Batang" w:cs="B Nazanin"/>
                <w:sz w:val="20"/>
                <w:szCs w:val="20"/>
              </w:rPr>
            </w:pPr>
            <w:r w:rsidRPr="0019353F">
              <w:rPr>
                <w:rFonts w:eastAsia="Batang" w:cs="B Nazanin"/>
                <w:sz w:val="20"/>
                <w:szCs w:val="20"/>
              </w:rPr>
              <w:t>main effect</w:t>
            </w:r>
          </w:p>
          <w:p w14:paraId="6EC29187" w14:textId="77777777" w:rsidR="0019353F" w:rsidRPr="0019353F" w:rsidRDefault="0019353F" w:rsidP="0019353F">
            <w:pPr>
              <w:widowControl/>
              <w:autoSpaceDE/>
              <w:autoSpaceDN/>
              <w:spacing w:before="240" w:after="240"/>
              <w:ind w:hanging="114"/>
              <w:jc w:val="center"/>
              <w:rPr>
                <w:rFonts w:eastAsia="Batang" w:cs="B Nazanin" w:hint="cs"/>
                <w:sz w:val="20"/>
                <w:szCs w:val="20"/>
              </w:rPr>
            </w:pPr>
            <w:r w:rsidRPr="0019353F">
              <w:rPr>
                <w:rFonts w:eastAsia="Batang" w:cs="B Nazanin"/>
                <w:sz w:val="20"/>
                <w:szCs w:val="20"/>
              </w:rPr>
              <w:t>Residual error of the model</w:t>
            </w:r>
          </w:p>
        </w:tc>
        <w:tc>
          <w:tcPr>
            <w:tcW w:w="1443" w:type="dxa"/>
            <w:tcBorders>
              <w:top w:val="single" w:sz="4" w:space="0" w:color="7F7F7F"/>
              <w:bottom w:val="single" w:sz="4" w:space="0" w:color="7F7F7F"/>
            </w:tcBorders>
            <w:shd w:val="clear" w:color="auto" w:fill="auto"/>
          </w:tcPr>
          <w:p w14:paraId="3955DA89" w14:textId="77777777" w:rsidR="0019353F" w:rsidRPr="0019353F" w:rsidRDefault="0019353F" w:rsidP="0019353F">
            <w:pPr>
              <w:widowControl/>
              <w:autoSpaceDE/>
              <w:autoSpaceDN/>
              <w:spacing w:before="240"/>
              <w:ind w:hanging="759"/>
              <w:jc w:val="right"/>
              <w:rPr>
                <w:rFonts w:eastAsia="Calibri" w:cs="B Nazanin"/>
                <w:sz w:val="20"/>
                <w:szCs w:val="20"/>
                <w:rtl/>
                <w:lang w:bidi="fa-IR"/>
              </w:rPr>
            </w:pPr>
          </w:p>
          <w:p w14:paraId="2DAD823A" w14:textId="77777777" w:rsidR="0019353F" w:rsidRPr="0019353F" w:rsidRDefault="0019353F" w:rsidP="0019353F">
            <w:pPr>
              <w:widowControl/>
              <w:autoSpaceDE/>
              <w:autoSpaceDN/>
              <w:spacing w:before="240"/>
              <w:ind w:hanging="759"/>
              <w:jc w:val="right"/>
              <w:rPr>
                <w:rFonts w:eastAsia="Calibri" w:cs="B Nazanin"/>
                <w:sz w:val="20"/>
                <w:szCs w:val="20"/>
                <w:lang w:bidi="fa-IR"/>
              </w:rPr>
            </w:pPr>
            <w:r w:rsidRPr="0019353F">
              <w:rPr>
                <w:rFonts w:eastAsia="Calibri" w:cs="B Nazanin"/>
                <w:sz w:val="20"/>
                <w:szCs w:val="20"/>
                <w:rtl/>
                <w:lang w:bidi="fa-IR"/>
              </w:rPr>
              <w:t>820/14</w:t>
            </w:r>
          </w:p>
          <w:p w14:paraId="7469B758" w14:textId="77777777" w:rsidR="0019353F" w:rsidRPr="0019353F" w:rsidRDefault="0019353F" w:rsidP="0019353F">
            <w:pPr>
              <w:widowControl/>
              <w:autoSpaceDE/>
              <w:autoSpaceDN/>
              <w:spacing w:before="240"/>
              <w:ind w:hanging="759"/>
              <w:jc w:val="right"/>
              <w:rPr>
                <w:rFonts w:eastAsia="Calibri" w:cs="B Nazanin"/>
                <w:sz w:val="20"/>
                <w:szCs w:val="20"/>
                <w:lang w:bidi="fa-IR"/>
              </w:rPr>
            </w:pPr>
            <w:r w:rsidRPr="0019353F">
              <w:rPr>
                <w:rFonts w:eastAsia="Calibri" w:cs="B Nazanin"/>
                <w:sz w:val="20"/>
                <w:szCs w:val="20"/>
                <w:rtl/>
                <w:lang w:bidi="fa-IR"/>
              </w:rPr>
              <w:t>077/1330</w:t>
            </w:r>
          </w:p>
          <w:p w14:paraId="16ABA7BA" w14:textId="77777777" w:rsidR="0019353F" w:rsidRPr="0019353F" w:rsidRDefault="0019353F" w:rsidP="0019353F">
            <w:pPr>
              <w:widowControl/>
              <w:autoSpaceDE/>
              <w:autoSpaceDN/>
              <w:spacing w:before="240"/>
              <w:ind w:hanging="759"/>
              <w:jc w:val="right"/>
              <w:rPr>
                <w:rFonts w:eastAsia="Calibri" w:cs="B Nazanin"/>
                <w:sz w:val="20"/>
                <w:szCs w:val="20"/>
                <w:lang w:bidi="fa-IR"/>
              </w:rPr>
            </w:pPr>
            <w:r w:rsidRPr="0019353F">
              <w:rPr>
                <w:rFonts w:eastAsia="Calibri" w:cs="B Nazanin"/>
                <w:sz w:val="20"/>
                <w:szCs w:val="20"/>
                <w:rtl/>
                <w:lang w:bidi="fa-IR"/>
              </w:rPr>
              <w:t>513/34</w:t>
            </w:r>
          </w:p>
        </w:tc>
        <w:tc>
          <w:tcPr>
            <w:tcW w:w="1014" w:type="dxa"/>
            <w:tcBorders>
              <w:top w:val="single" w:sz="4" w:space="0" w:color="7F7F7F"/>
              <w:bottom w:val="single" w:sz="4" w:space="0" w:color="7F7F7F"/>
            </w:tcBorders>
            <w:shd w:val="clear" w:color="auto" w:fill="auto"/>
          </w:tcPr>
          <w:p w14:paraId="524E4EAE" w14:textId="77777777" w:rsidR="0019353F" w:rsidRPr="0019353F" w:rsidRDefault="0019353F" w:rsidP="0019353F">
            <w:pPr>
              <w:widowControl/>
              <w:autoSpaceDE/>
              <w:autoSpaceDN/>
              <w:spacing w:before="240"/>
              <w:ind w:hanging="759"/>
              <w:jc w:val="right"/>
              <w:rPr>
                <w:rFonts w:eastAsia="Calibri" w:cs="B Nazanin"/>
                <w:sz w:val="20"/>
                <w:szCs w:val="20"/>
                <w:rtl/>
                <w:lang w:bidi="fa-IR"/>
              </w:rPr>
            </w:pPr>
          </w:p>
          <w:p w14:paraId="212D4753" w14:textId="77777777" w:rsidR="0019353F" w:rsidRPr="0019353F" w:rsidRDefault="0019353F" w:rsidP="0019353F">
            <w:pPr>
              <w:widowControl/>
              <w:autoSpaceDE/>
              <w:autoSpaceDN/>
              <w:spacing w:before="240"/>
              <w:ind w:hanging="759"/>
              <w:jc w:val="right"/>
              <w:rPr>
                <w:rFonts w:eastAsia="Calibri" w:cs="B Nazanin"/>
                <w:sz w:val="20"/>
                <w:szCs w:val="20"/>
                <w:rtl/>
                <w:lang w:bidi="fa-IR"/>
              </w:rPr>
            </w:pPr>
            <w:r w:rsidRPr="0019353F">
              <w:rPr>
                <w:rFonts w:eastAsia="Calibri" w:cs="B Nazanin"/>
                <w:sz w:val="20"/>
                <w:szCs w:val="20"/>
                <w:rtl/>
                <w:lang w:bidi="fa-IR"/>
              </w:rPr>
              <w:t>1</w:t>
            </w:r>
          </w:p>
          <w:p w14:paraId="6115F405" w14:textId="77777777" w:rsidR="0019353F" w:rsidRPr="0019353F" w:rsidRDefault="0019353F" w:rsidP="0019353F">
            <w:pPr>
              <w:widowControl/>
              <w:autoSpaceDE/>
              <w:autoSpaceDN/>
              <w:spacing w:before="240"/>
              <w:ind w:hanging="759"/>
              <w:jc w:val="right"/>
              <w:rPr>
                <w:rFonts w:eastAsia="Calibri" w:cs="B Nazanin"/>
                <w:sz w:val="20"/>
                <w:szCs w:val="20"/>
                <w:rtl/>
                <w:lang w:bidi="fa-IR"/>
              </w:rPr>
            </w:pPr>
            <w:r w:rsidRPr="0019353F">
              <w:rPr>
                <w:rFonts w:eastAsia="Calibri" w:cs="B Nazanin"/>
                <w:sz w:val="20"/>
                <w:szCs w:val="20"/>
                <w:rtl/>
                <w:lang w:bidi="fa-IR"/>
              </w:rPr>
              <w:t>1</w:t>
            </w:r>
          </w:p>
          <w:p w14:paraId="223F5EDA" w14:textId="77777777" w:rsidR="0019353F" w:rsidRPr="0019353F" w:rsidRDefault="0019353F" w:rsidP="0019353F">
            <w:pPr>
              <w:widowControl/>
              <w:autoSpaceDE/>
              <w:autoSpaceDN/>
              <w:spacing w:before="240"/>
              <w:ind w:hanging="759"/>
              <w:jc w:val="right"/>
              <w:rPr>
                <w:rFonts w:eastAsia="Calibri" w:cs="B Nazanin"/>
                <w:sz w:val="20"/>
                <w:szCs w:val="20"/>
                <w:rtl/>
                <w:lang w:bidi="fa-IR"/>
              </w:rPr>
            </w:pPr>
            <w:r w:rsidRPr="0019353F">
              <w:rPr>
                <w:rFonts w:eastAsia="Calibri" w:cs="B Nazanin"/>
                <w:sz w:val="20"/>
                <w:szCs w:val="20"/>
                <w:rtl/>
                <w:lang w:bidi="fa-IR"/>
              </w:rPr>
              <w:t>27</w:t>
            </w:r>
          </w:p>
        </w:tc>
        <w:tc>
          <w:tcPr>
            <w:tcW w:w="1453" w:type="dxa"/>
            <w:tcBorders>
              <w:top w:val="single" w:sz="4" w:space="0" w:color="7F7F7F"/>
              <w:bottom w:val="single" w:sz="4" w:space="0" w:color="7F7F7F"/>
            </w:tcBorders>
            <w:shd w:val="clear" w:color="auto" w:fill="auto"/>
          </w:tcPr>
          <w:p w14:paraId="74268E69" w14:textId="77777777" w:rsidR="0019353F" w:rsidRPr="0019353F" w:rsidRDefault="0019353F" w:rsidP="0019353F">
            <w:pPr>
              <w:widowControl/>
              <w:autoSpaceDE/>
              <w:autoSpaceDN/>
              <w:spacing w:before="240"/>
              <w:ind w:hanging="759"/>
              <w:jc w:val="right"/>
              <w:rPr>
                <w:rFonts w:eastAsia="Calibri" w:cs="B Nazanin"/>
                <w:sz w:val="20"/>
                <w:szCs w:val="20"/>
                <w:rtl/>
                <w:lang w:bidi="fa-IR"/>
              </w:rPr>
            </w:pPr>
          </w:p>
          <w:p w14:paraId="06323B59" w14:textId="77777777" w:rsidR="0019353F" w:rsidRPr="0019353F" w:rsidRDefault="0019353F" w:rsidP="0019353F">
            <w:pPr>
              <w:widowControl/>
              <w:autoSpaceDE/>
              <w:autoSpaceDN/>
              <w:spacing w:before="240"/>
              <w:ind w:hanging="759"/>
              <w:jc w:val="right"/>
              <w:rPr>
                <w:rFonts w:eastAsia="Calibri" w:cs="B Nazanin"/>
                <w:sz w:val="20"/>
                <w:szCs w:val="20"/>
                <w:rtl/>
                <w:lang w:bidi="fa-IR"/>
              </w:rPr>
            </w:pPr>
            <w:r w:rsidRPr="0019353F">
              <w:rPr>
                <w:rFonts w:eastAsia="Calibri" w:cs="B Nazanin"/>
                <w:sz w:val="20"/>
                <w:szCs w:val="20"/>
                <w:rtl/>
                <w:lang w:bidi="fa-IR"/>
              </w:rPr>
              <w:t>820/14</w:t>
            </w:r>
          </w:p>
          <w:p w14:paraId="501B79B5" w14:textId="77777777" w:rsidR="0019353F" w:rsidRPr="0019353F" w:rsidRDefault="0019353F" w:rsidP="0019353F">
            <w:pPr>
              <w:widowControl/>
              <w:autoSpaceDE/>
              <w:autoSpaceDN/>
              <w:spacing w:before="240"/>
              <w:ind w:hanging="759"/>
              <w:jc w:val="right"/>
              <w:rPr>
                <w:rFonts w:eastAsia="Calibri" w:cs="B Nazanin"/>
                <w:sz w:val="20"/>
                <w:szCs w:val="20"/>
                <w:lang w:bidi="fa-IR"/>
              </w:rPr>
            </w:pPr>
            <w:r w:rsidRPr="0019353F">
              <w:rPr>
                <w:rFonts w:eastAsia="Calibri" w:cs="B Nazanin"/>
                <w:sz w:val="20"/>
                <w:szCs w:val="20"/>
                <w:rtl/>
                <w:lang w:bidi="fa-IR"/>
              </w:rPr>
              <w:t>077/1330</w:t>
            </w:r>
          </w:p>
        </w:tc>
        <w:tc>
          <w:tcPr>
            <w:tcW w:w="804" w:type="dxa"/>
            <w:tcBorders>
              <w:top w:val="single" w:sz="4" w:space="0" w:color="7F7F7F"/>
              <w:bottom w:val="single" w:sz="4" w:space="0" w:color="7F7F7F"/>
            </w:tcBorders>
            <w:shd w:val="clear" w:color="auto" w:fill="auto"/>
          </w:tcPr>
          <w:p w14:paraId="4918ED52" w14:textId="77777777" w:rsidR="0019353F" w:rsidRPr="0019353F" w:rsidRDefault="0019353F" w:rsidP="0019353F">
            <w:pPr>
              <w:widowControl/>
              <w:autoSpaceDE/>
              <w:autoSpaceDN/>
              <w:spacing w:before="240"/>
              <w:ind w:hanging="759"/>
              <w:jc w:val="right"/>
              <w:rPr>
                <w:rFonts w:eastAsia="Calibri" w:cs="B Nazanin"/>
                <w:sz w:val="20"/>
                <w:szCs w:val="20"/>
                <w:rtl/>
                <w:lang w:bidi="fa-IR"/>
              </w:rPr>
            </w:pPr>
          </w:p>
          <w:p w14:paraId="5C553116" w14:textId="77777777" w:rsidR="0019353F" w:rsidRPr="0019353F" w:rsidRDefault="0019353F" w:rsidP="0019353F">
            <w:pPr>
              <w:widowControl/>
              <w:autoSpaceDE/>
              <w:autoSpaceDN/>
              <w:spacing w:before="240"/>
              <w:ind w:hanging="759"/>
              <w:jc w:val="right"/>
              <w:rPr>
                <w:rFonts w:eastAsia="Calibri" w:cs="B Nazanin"/>
                <w:sz w:val="20"/>
                <w:szCs w:val="20"/>
                <w:rtl/>
                <w:lang w:bidi="fa-IR"/>
              </w:rPr>
            </w:pPr>
          </w:p>
          <w:p w14:paraId="4B491213" w14:textId="77777777" w:rsidR="0019353F" w:rsidRPr="0019353F" w:rsidRDefault="0019353F" w:rsidP="0019353F">
            <w:pPr>
              <w:widowControl/>
              <w:autoSpaceDE/>
              <w:autoSpaceDN/>
              <w:spacing w:before="240"/>
              <w:ind w:hanging="759"/>
              <w:jc w:val="right"/>
              <w:rPr>
                <w:rFonts w:eastAsia="Calibri" w:cs="B Nazanin"/>
                <w:sz w:val="20"/>
                <w:szCs w:val="20"/>
                <w:rtl/>
                <w:lang w:bidi="fa-IR"/>
              </w:rPr>
            </w:pPr>
            <w:r w:rsidRPr="0019353F">
              <w:rPr>
                <w:rFonts w:eastAsia="Calibri" w:cs="B Nazanin"/>
                <w:sz w:val="20"/>
                <w:szCs w:val="20"/>
                <w:rtl/>
                <w:lang w:bidi="fa-IR"/>
              </w:rPr>
              <w:t>594/11</w:t>
            </w:r>
          </w:p>
        </w:tc>
        <w:tc>
          <w:tcPr>
            <w:tcW w:w="817" w:type="dxa"/>
            <w:tcBorders>
              <w:top w:val="single" w:sz="4" w:space="0" w:color="7F7F7F"/>
              <w:bottom w:val="single" w:sz="4" w:space="0" w:color="7F7F7F"/>
            </w:tcBorders>
            <w:shd w:val="clear" w:color="auto" w:fill="auto"/>
          </w:tcPr>
          <w:p w14:paraId="4D47511F" w14:textId="77777777" w:rsidR="0019353F" w:rsidRPr="0019353F" w:rsidRDefault="0019353F" w:rsidP="0019353F">
            <w:pPr>
              <w:widowControl/>
              <w:autoSpaceDE/>
              <w:autoSpaceDN/>
              <w:spacing w:before="240"/>
              <w:ind w:hanging="759"/>
              <w:jc w:val="right"/>
              <w:rPr>
                <w:rFonts w:eastAsia="Calibri" w:cs="B Nazanin"/>
                <w:sz w:val="20"/>
                <w:szCs w:val="20"/>
                <w:rtl/>
                <w:lang w:bidi="fa-IR"/>
              </w:rPr>
            </w:pPr>
          </w:p>
          <w:p w14:paraId="43FFF385" w14:textId="77777777" w:rsidR="0019353F" w:rsidRPr="0019353F" w:rsidRDefault="0019353F" w:rsidP="0019353F">
            <w:pPr>
              <w:widowControl/>
              <w:autoSpaceDE/>
              <w:autoSpaceDN/>
              <w:spacing w:before="240"/>
              <w:ind w:hanging="759"/>
              <w:jc w:val="right"/>
              <w:rPr>
                <w:rFonts w:eastAsia="Calibri" w:cs="B Nazanin"/>
                <w:sz w:val="20"/>
                <w:szCs w:val="20"/>
                <w:rtl/>
                <w:lang w:bidi="fa-IR"/>
              </w:rPr>
            </w:pPr>
          </w:p>
          <w:p w14:paraId="4D2E0650" w14:textId="77777777" w:rsidR="0019353F" w:rsidRPr="0019353F" w:rsidRDefault="0019353F" w:rsidP="0019353F">
            <w:pPr>
              <w:widowControl/>
              <w:autoSpaceDE/>
              <w:autoSpaceDN/>
              <w:spacing w:before="240"/>
              <w:ind w:hanging="759"/>
              <w:jc w:val="right"/>
              <w:rPr>
                <w:rFonts w:eastAsia="Calibri" w:cs="B Nazanin"/>
                <w:sz w:val="20"/>
                <w:szCs w:val="20"/>
                <w:rtl/>
                <w:lang w:bidi="fa-IR"/>
              </w:rPr>
            </w:pPr>
            <w:r w:rsidRPr="0019353F">
              <w:rPr>
                <w:rFonts w:eastAsia="Calibri" w:cs="B Nazanin"/>
                <w:sz w:val="20"/>
                <w:szCs w:val="20"/>
                <w:rtl/>
                <w:lang w:bidi="fa-IR"/>
              </w:rPr>
              <w:t>0001/0</w:t>
            </w:r>
          </w:p>
        </w:tc>
        <w:tc>
          <w:tcPr>
            <w:tcW w:w="1011" w:type="dxa"/>
            <w:tcBorders>
              <w:top w:val="single" w:sz="4" w:space="0" w:color="7F7F7F"/>
              <w:bottom w:val="single" w:sz="4" w:space="0" w:color="7F7F7F"/>
            </w:tcBorders>
            <w:shd w:val="clear" w:color="auto" w:fill="auto"/>
          </w:tcPr>
          <w:p w14:paraId="79B51276" w14:textId="77777777" w:rsidR="0019353F" w:rsidRPr="0019353F" w:rsidRDefault="0019353F" w:rsidP="0019353F">
            <w:pPr>
              <w:widowControl/>
              <w:autoSpaceDE/>
              <w:autoSpaceDN/>
              <w:spacing w:before="240"/>
              <w:ind w:hanging="759"/>
              <w:jc w:val="right"/>
              <w:rPr>
                <w:rFonts w:eastAsia="Calibri" w:cs="B Nazanin"/>
                <w:sz w:val="20"/>
                <w:szCs w:val="20"/>
                <w:rtl/>
                <w:lang w:bidi="fa-IR"/>
              </w:rPr>
            </w:pPr>
          </w:p>
          <w:p w14:paraId="32922C2F" w14:textId="77777777" w:rsidR="0019353F" w:rsidRPr="0019353F" w:rsidRDefault="0019353F" w:rsidP="0019353F">
            <w:pPr>
              <w:widowControl/>
              <w:autoSpaceDE/>
              <w:autoSpaceDN/>
              <w:spacing w:before="240"/>
              <w:ind w:hanging="759"/>
              <w:jc w:val="right"/>
              <w:rPr>
                <w:rFonts w:eastAsia="Calibri" w:cs="B Nazanin"/>
                <w:sz w:val="20"/>
                <w:szCs w:val="20"/>
                <w:rtl/>
                <w:lang w:bidi="fa-IR"/>
              </w:rPr>
            </w:pPr>
          </w:p>
          <w:p w14:paraId="2CB5CF88" w14:textId="77777777" w:rsidR="0019353F" w:rsidRPr="0019353F" w:rsidRDefault="0019353F" w:rsidP="0019353F">
            <w:pPr>
              <w:widowControl/>
              <w:autoSpaceDE/>
              <w:autoSpaceDN/>
              <w:spacing w:before="240"/>
              <w:ind w:hanging="759"/>
              <w:jc w:val="right"/>
              <w:rPr>
                <w:rFonts w:eastAsia="Calibri" w:cs="B Nazanin"/>
                <w:sz w:val="20"/>
                <w:szCs w:val="20"/>
                <w:rtl/>
                <w:lang w:bidi="fa-IR"/>
              </w:rPr>
            </w:pPr>
            <w:r w:rsidRPr="0019353F">
              <w:rPr>
                <w:rFonts w:eastAsia="Calibri" w:cs="B Nazanin"/>
                <w:sz w:val="20"/>
                <w:szCs w:val="20"/>
                <w:rtl/>
                <w:lang w:bidi="fa-IR"/>
              </w:rPr>
              <w:t>975/00</w:t>
            </w:r>
          </w:p>
        </w:tc>
      </w:tr>
      <w:tr w:rsidR="0019353F" w:rsidRPr="0019353F" w14:paraId="43C7C644" w14:textId="77777777" w:rsidTr="000B12FB">
        <w:trPr>
          <w:trHeight w:val="422"/>
        </w:trPr>
        <w:tc>
          <w:tcPr>
            <w:tcW w:w="1598" w:type="dxa"/>
            <w:gridSpan w:val="2"/>
            <w:shd w:val="clear" w:color="auto" w:fill="auto"/>
          </w:tcPr>
          <w:p w14:paraId="2874EFF8" w14:textId="77777777" w:rsidR="0019353F" w:rsidRPr="0019353F" w:rsidRDefault="0019353F" w:rsidP="0019353F">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cs="B Nazanin"/>
                <w:color w:val="202124"/>
                <w:sz w:val="20"/>
                <w:szCs w:val="20"/>
              </w:rPr>
            </w:pPr>
          </w:p>
          <w:p w14:paraId="2926C121" w14:textId="77777777" w:rsidR="0019353F" w:rsidRPr="0019353F" w:rsidRDefault="0019353F" w:rsidP="0019353F">
            <w:pPr>
              <w:widowControl/>
              <w:autoSpaceDE/>
              <w:autoSpaceDN/>
              <w:spacing w:before="240" w:after="240"/>
              <w:ind w:hanging="19"/>
              <w:jc w:val="center"/>
              <w:rPr>
                <w:rFonts w:eastAsia="Calibri" w:cs="B Nazanin"/>
                <w:sz w:val="20"/>
                <w:szCs w:val="20"/>
                <w:rtl/>
                <w:lang w:bidi="fa-IR"/>
              </w:rPr>
            </w:pPr>
            <w:r w:rsidRPr="0019353F">
              <w:rPr>
                <w:rFonts w:eastAsia="Batang" w:cs="B Nazanin"/>
                <w:sz w:val="20"/>
                <w:szCs w:val="20"/>
              </w:rPr>
              <w:t>Assignment planning</w:t>
            </w:r>
          </w:p>
          <w:p w14:paraId="4ECBE621" w14:textId="77777777" w:rsidR="0019353F" w:rsidRPr="0019353F" w:rsidRDefault="0019353F" w:rsidP="0019353F">
            <w:pPr>
              <w:widowControl/>
              <w:autoSpaceDE/>
              <w:autoSpaceDN/>
              <w:spacing w:before="240" w:after="240"/>
              <w:ind w:hanging="19"/>
              <w:jc w:val="center"/>
              <w:rPr>
                <w:rFonts w:eastAsia="Calibri" w:cs="B Nazanin"/>
                <w:sz w:val="20"/>
                <w:szCs w:val="20"/>
                <w:lang w:bidi="fa-IR"/>
              </w:rPr>
            </w:pPr>
            <w:r w:rsidRPr="0019353F">
              <w:rPr>
                <w:rFonts w:eastAsia="Calibri" w:cs="B Nazanin"/>
                <w:sz w:val="20"/>
                <w:szCs w:val="20"/>
                <w:lang w:bidi="fa-IR"/>
              </w:rPr>
              <w:t>Dispersion</w:t>
            </w:r>
          </w:p>
          <w:p w14:paraId="7F486357" w14:textId="77777777" w:rsidR="0019353F" w:rsidRPr="0019353F" w:rsidRDefault="0019353F" w:rsidP="0019353F">
            <w:pPr>
              <w:widowControl/>
              <w:autoSpaceDE/>
              <w:autoSpaceDN/>
              <w:spacing w:before="240" w:after="240"/>
              <w:ind w:hanging="19"/>
              <w:jc w:val="center"/>
              <w:rPr>
                <w:rFonts w:eastAsia="Calibri" w:cs="B Nazanin"/>
                <w:sz w:val="20"/>
                <w:szCs w:val="20"/>
                <w:lang w:bidi="fa-IR"/>
              </w:rPr>
            </w:pPr>
            <w:r w:rsidRPr="0019353F">
              <w:rPr>
                <w:rFonts w:eastAsia="Calibri" w:cs="B Nazanin"/>
                <w:sz w:val="20"/>
                <w:szCs w:val="20"/>
                <w:lang w:bidi="fa-IR"/>
              </w:rPr>
              <w:t>main effect</w:t>
            </w:r>
          </w:p>
          <w:p w14:paraId="1717FB44" w14:textId="77777777" w:rsidR="0019353F" w:rsidRPr="0019353F" w:rsidRDefault="0019353F" w:rsidP="0019353F">
            <w:pPr>
              <w:widowControl/>
              <w:autoSpaceDE/>
              <w:autoSpaceDN/>
              <w:jc w:val="center"/>
              <w:rPr>
                <w:rFonts w:eastAsia="Calibri" w:cs="B Nazanin" w:hint="cs"/>
                <w:sz w:val="20"/>
                <w:szCs w:val="20"/>
                <w:lang w:bidi="fa-IR"/>
              </w:rPr>
            </w:pPr>
            <w:r w:rsidRPr="0019353F">
              <w:rPr>
                <w:rFonts w:eastAsia="Calibri" w:cs="B Nazanin"/>
                <w:sz w:val="20"/>
                <w:szCs w:val="20"/>
                <w:lang w:bidi="fa-IR"/>
              </w:rPr>
              <w:t>Residual error of the model</w:t>
            </w:r>
          </w:p>
        </w:tc>
        <w:tc>
          <w:tcPr>
            <w:tcW w:w="1443" w:type="dxa"/>
            <w:shd w:val="clear" w:color="auto" w:fill="auto"/>
          </w:tcPr>
          <w:p w14:paraId="0E0F2085" w14:textId="77777777" w:rsidR="0019353F" w:rsidRPr="0019353F" w:rsidRDefault="0019353F" w:rsidP="0019353F">
            <w:pPr>
              <w:widowControl/>
              <w:autoSpaceDE/>
              <w:autoSpaceDN/>
              <w:spacing w:before="240"/>
              <w:ind w:hanging="759"/>
              <w:jc w:val="right"/>
              <w:rPr>
                <w:rFonts w:eastAsia="Calibri" w:cs="B Nazanin"/>
                <w:sz w:val="20"/>
                <w:szCs w:val="20"/>
                <w:rtl/>
                <w:lang w:bidi="fa-IR"/>
              </w:rPr>
            </w:pPr>
          </w:p>
          <w:p w14:paraId="755F465C" w14:textId="77777777" w:rsidR="0019353F" w:rsidRPr="0019353F" w:rsidRDefault="0019353F" w:rsidP="0019353F">
            <w:pPr>
              <w:widowControl/>
              <w:autoSpaceDE/>
              <w:autoSpaceDN/>
              <w:spacing w:before="240"/>
              <w:ind w:hanging="759"/>
              <w:jc w:val="right"/>
              <w:rPr>
                <w:rFonts w:eastAsia="Calibri" w:cs="B Nazanin"/>
                <w:sz w:val="20"/>
                <w:szCs w:val="20"/>
                <w:rtl/>
                <w:lang w:bidi="fa-IR"/>
              </w:rPr>
            </w:pPr>
            <w:r w:rsidRPr="0019353F">
              <w:rPr>
                <w:rFonts w:eastAsia="Calibri" w:cs="B Nazanin"/>
                <w:sz w:val="20"/>
                <w:szCs w:val="20"/>
                <w:rtl/>
                <w:lang w:bidi="fa-IR"/>
              </w:rPr>
              <w:t>474/60</w:t>
            </w:r>
          </w:p>
          <w:p w14:paraId="631B3287" w14:textId="77777777" w:rsidR="0019353F" w:rsidRPr="0019353F" w:rsidRDefault="0019353F" w:rsidP="0019353F">
            <w:pPr>
              <w:widowControl/>
              <w:autoSpaceDE/>
              <w:autoSpaceDN/>
              <w:spacing w:before="240"/>
              <w:ind w:hanging="759"/>
              <w:jc w:val="right"/>
              <w:rPr>
                <w:rFonts w:eastAsia="Calibri" w:cs="B Nazanin"/>
                <w:sz w:val="20"/>
                <w:szCs w:val="20"/>
                <w:rtl/>
                <w:lang w:bidi="fa-IR"/>
              </w:rPr>
            </w:pPr>
            <w:r w:rsidRPr="0019353F">
              <w:rPr>
                <w:rFonts w:eastAsia="Calibri" w:cs="B Nazanin"/>
                <w:sz w:val="20"/>
                <w:szCs w:val="20"/>
                <w:rtl/>
                <w:lang w:bidi="fa-IR"/>
              </w:rPr>
              <w:t>539/764</w:t>
            </w:r>
          </w:p>
          <w:p w14:paraId="256E4FAB" w14:textId="77777777" w:rsidR="0019353F" w:rsidRPr="0019353F" w:rsidRDefault="0019353F" w:rsidP="0019353F">
            <w:pPr>
              <w:widowControl/>
              <w:autoSpaceDE/>
              <w:autoSpaceDN/>
              <w:spacing w:before="240"/>
              <w:ind w:hanging="759"/>
              <w:jc w:val="right"/>
              <w:rPr>
                <w:rFonts w:eastAsia="Calibri" w:cs="B Nazanin"/>
                <w:sz w:val="20"/>
                <w:szCs w:val="20"/>
                <w:rtl/>
                <w:lang w:bidi="fa-IR"/>
              </w:rPr>
            </w:pPr>
            <w:r w:rsidRPr="0019353F">
              <w:rPr>
                <w:rFonts w:eastAsia="Calibri" w:cs="B Nazanin"/>
                <w:sz w:val="20"/>
                <w:szCs w:val="20"/>
                <w:rtl/>
                <w:lang w:bidi="fa-IR"/>
              </w:rPr>
              <w:t>193/116</w:t>
            </w:r>
          </w:p>
        </w:tc>
        <w:tc>
          <w:tcPr>
            <w:tcW w:w="1014" w:type="dxa"/>
            <w:shd w:val="clear" w:color="auto" w:fill="auto"/>
          </w:tcPr>
          <w:p w14:paraId="13F318CF" w14:textId="77777777" w:rsidR="0019353F" w:rsidRPr="0019353F" w:rsidRDefault="0019353F" w:rsidP="0019353F">
            <w:pPr>
              <w:widowControl/>
              <w:autoSpaceDE/>
              <w:autoSpaceDN/>
              <w:spacing w:before="240"/>
              <w:ind w:hanging="759"/>
              <w:jc w:val="right"/>
              <w:rPr>
                <w:rFonts w:eastAsia="Calibri" w:cs="B Nazanin"/>
                <w:sz w:val="20"/>
                <w:szCs w:val="20"/>
                <w:rtl/>
                <w:lang w:bidi="fa-IR"/>
              </w:rPr>
            </w:pPr>
          </w:p>
          <w:p w14:paraId="700B6DD3" w14:textId="77777777" w:rsidR="0019353F" w:rsidRPr="0019353F" w:rsidRDefault="0019353F" w:rsidP="0019353F">
            <w:pPr>
              <w:widowControl/>
              <w:autoSpaceDE/>
              <w:autoSpaceDN/>
              <w:spacing w:before="240"/>
              <w:ind w:hanging="759"/>
              <w:jc w:val="right"/>
              <w:rPr>
                <w:rFonts w:eastAsia="Calibri" w:cs="B Nazanin"/>
                <w:sz w:val="20"/>
                <w:szCs w:val="20"/>
                <w:rtl/>
                <w:lang w:bidi="fa-IR"/>
              </w:rPr>
            </w:pPr>
            <w:r w:rsidRPr="0019353F">
              <w:rPr>
                <w:rFonts w:eastAsia="Calibri" w:cs="B Nazanin"/>
                <w:sz w:val="20"/>
                <w:szCs w:val="20"/>
                <w:rtl/>
                <w:lang w:bidi="fa-IR"/>
              </w:rPr>
              <w:t>1</w:t>
            </w:r>
          </w:p>
          <w:p w14:paraId="01813370" w14:textId="77777777" w:rsidR="0019353F" w:rsidRPr="0019353F" w:rsidRDefault="0019353F" w:rsidP="0019353F">
            <w:pPr>
              <w:widowControl/>
              <w:autoSpaceDE/>
              <w:autoSpaceDN/>
              <w:spacing w:before="240"/>
              <w:ind w:hanging="759"/>
              <w:jc w:val="right"/>
              <w:rPr>
                <w:rFonts w:eastAsia="Calibri" w:cs="B Nazanin"/>
                <w:sz w:val="20"/>
                <w:szCs w:val="20"/>
                <w:rtl/>
                <w:lang w:bidi="fa-IR"/>
              </w:rPr>
            </w:pPr>
            <w:r w:rsidRPr="0019353F">
              <w:rPr>
                <w:rFonts w:eastAsia="Calibri" w:cs="B Nazanin"/>
                <w:sz w:val="20"/>
                <w:szCs w:val="20"/>
                <w:rtl/>
                <w:lang w:bidi="fa-IR"/>
              </w:rPr>
              <w:t>1</w:t>
            </w:r>
          </w:p>
          <w:p w14:paraId="549F05DC" w14:textId="77777777" w:rsidR="0019353F" w:rsidRPr="0019353F" w:rsidRDefault="0019353F" w:rsidP="0019353F">
            <w:pPr>
              <w:widowControl/>
              <w:autoSpaceDE/>
              <w:autoSpaceDN/>
              <w:spacing w:before="240"/>
              <w:ind w:hanging="759"/>
              <w:jc w:val="right"/>
              <w:rPr>
                <w:rFonts w:eastAsia="Calibri" w:cs="B Nazanin"/>
                <w:sz w:val="20"/>
                <w:szCs w:val="20"/>
                <w:rtl/>
                <w:lang w:bidi="fa-IR"/>
              </w:rPr>
            </w:pPr>
            <w:r w:rsidRPr="0019353F">
              <w:rPr>
                <w:rFonts w:eastAsia="Calibri" w:cs="B Nazanin"/>
                <w:sz w:val="20"/>
                <w:szCs w:val="20"/>
                <w:rtl/>
                <w:lang w:bidi="fa-IR"/>
              </w:rPr>
              <w:t>27</w:t>
            </w:r>
          </w:p>
        </w:tc>
        <w:tc>
          <w:tcPr>
            <w:tcW w:w="1453" w:type="dxa"/>
            <w:shd w:val="clear" w:color="auto" w:fill="auto"/>
          </w:tcPr>
          <w:p w14:paraId="73B0AF46" w14:textId="77777777" w:rsidR="0019353F" w:rsidRPr="0019353F" w:rsidRDefault="0019353F" w:rsidP="0019353F">
            <w:pPr>
              <w:widowControl/>
              <w:autoSpaceDE/>
              <w:autoSpaceDN/>
              <w:spacing w:before="240"/>
              <w:ind w:hanging="759"/>
              <w:jc w:val="right"/>
              <w:rPr>
                <w:rFonts w:eastAsia="Calibri" w:cs="B Nazanin"/>
                <w:sz w:val="20"/>
                <w:szCs w:val="20"/>
                <w:rtl/>
                <w:lang w:bidi="fa-IR"/>
              </w:rPr>
            </w:pPr>
          </w:p>
          <w:p w14:paraId="5C40FA60" w14:textId="77777777" w:rsidR="0019353F" w:rsidRPr="0019353F" w:rsidRDefault="0019353F" w:rsidP="0019353F">
            <w:pPr>
              <w:widowControl/>
              <w:autoSpaceDE/>
              <w:autoSpaceDN/>
              <w:spacing w:before="240"/>
              <w:ind w:hanging="759"/>
              <w:jc w:val="right"/>
              <w:rPr>
                <w:rFonts w:eastAsia="Calibri" w:cs="B Nazanin"/>
                <w:sz w:val="20"/>
                <w:szCs w:val="20"/>
                <w:rtl/>
                <w:lang w:bidi="fa-IR"/>
              </w:rPr>
            </w:pPr>
            <w:r w:rsidRPr="0019353F">
              <w:rPr>
                <w:rFonts w:eastAsia="Calibri" w:cs="B Nazanin"/>
                <w:sz w:val="20"/>
                <w:szCs w:val="20"/>
                <w:rtl/>
                <w:lang w:bidi="fa-IR"/>
              </w:rPr>
              <w:t>474/60</w:t>
            </w:r>
          </w:p>
          <w:p w14:paraId="43D22F15" w14:textId="77777777" w:rsidR="0019353F" w:rsidRPr="0019353F" w:rsidRDefault="0019353F" w:rsidP="0019353F">
            <w:pPr>
              <w:widowControl/>
              <w:autoSpaceDE/>
              <w:autoSpaceDN/>
              <w:spacing w:before="240"/>
              <w:ind w:hanging="759"/>
              <w:jc w:val="right"/>
              <w:rPr>
                <w:rFonts w:eastAsia="Calibri" w:cs="B Nazanin"/>
                <w:sz w:val="20"/>
                <w:szCs w:val="20"/>
                <w:rtl/>
                <w:lang w:bidi="fa-IR"/>
              </w:rPr>
            </w:pPr>
            <w:r w:rsidRPr="0019353F">
              <w:rPr>
                <w:rFonts w:eastAsia="Calibri" w:cs="B Nazanin"/>
                <w:sz w:val="20"/>
                <w:szCs w:val="20"/>
                <w:rtl/>
                <w:lang w:bidi="fa-IR"/>
              </w:rPr>
              <w:t>539/764</w:t>
            </w:r>
          </w:p>
          <w:p w14:paraId="71651C48" w14:textId="77777777" w:rsidR="0019353F" w:rsidRPr="0019353F" w:rsidRDefault="0019353F" w:rsidP="0019353F">
            <w:pPr>
              <w:widowControl/>
              <w:autoSpaceDE/>
              <w:autoSpaceDN/>
              <w:spacing w:before="240"/>
              <w:ind w:hanging="759"/>
              <w:jc w:val="right"/>
              <w:rPr>
                <w:rFonts w:eastAsia="Calibri" w:cs="B Nazanin"/>
                <w:sz w:val="20"/>
                <w:szCs w:val="20"/>
                <w:rtl/>
                <w:lang w:bidi="fa-IR"/>
              </w:rPr>
            </w:pPr>
            <w:r w:rsidRPr="0019353F">
              <w:rPr>
                <w:rFonts w:eastAsia="Calibri" w:cs="B Nazanin"/>
                <w:sz w:val="20"/>
                <w:szCs w:val="20"/>
                <w:rtl/>
                <w:lang w:bidi="fa-IR"/>
              </w:rPr>
              <w:t>303/4</w:t>
            </w:r>
          </w:p>
        </w:tc>
        <w:tc>
          <w:tcPr>
            <w:tcW w:w="804" w:type="dxa"/>
            <w:shd w:val="clear" w:color="auto" w:fill="auto"/>
          </w:tcPr>
          <w:p w14:paraId="4EFAE653" w14:textId="77777777" w:rsidR="0019353F" w:rsidRPr="0019353F" w:rsidRDefault="0019353F" w:rsidP="0019353F">
            <w:pPr>
              <w:widowControl/>
              <w:autoSpaceDE/>
              <w:autoSpaceDN/>
              <w:spacing w:before="240"/>
              <w:ind w:hanging="759"/>
              <w:jc w:val="right"/>
              <w:rPr>
                <w:rFonts w:eastAsia="Calibri" w:cs="B Nazanin"/>
                <w:sz w:val="20"/>
                <w:szCs w:val="20"/>
                <w:rtl/>
                <w:lang w:bidi="fa-IR"/>
              </w:rPr>
            </w:pPr>
          </w:p>
          <w:p w14:paraId="0A62D4D9" w14:textId="77777777" w:rsidR="0019353F" w:rsidRPr="0019353F" w:rsidRDefault="0019353F" w:rsidP="0019353F">
            <w:pPr>
              <w:widowControl/>
              <w:autoSpaceDE/>
              <w:autoSpaceDN/>
              <w:spacing w:before="240"/>
              <w:ind w:hanging="759"/>
              <w:jc w:val="right"/>
              <w:rPr>
                <w:rFonts w:eastAsia="Calibri" w:cs="B Nazanin"/>
                <w:sz w:val="20"/>
                <w:szCs w:val="20"/>
                <w:rtl/>
                <w:lang w:bidi="fa-IR"/>
              </w:rPr>
            </w:pPr>
          </w:p>
          <w:p w14:paraId="0C8C4261" w14:textId="77777777" w:rsidR="0019353F" w:rsidRPr="0019353F" w:rsidRDefault="0019353F" w:rsidP="0019353F">
            <w:pPr>
              <w:widowControl/>
              <w:autoSpaceDE/>
              <w:autoSpaceDN/>
              <w:spacing w:before="240"/>
              <w:ind w:hanging="759"/>
              <w:jc w:val="right"/>
              <w:rPr>
                <w:rFonts w:eastAsia="Calibri" w:cs="B Nazanin"/>
                <w:sz w:val="20"/>
                <w:szCs w:val="20"/>
                <w:rtl/>
                <w:lang w:bidi="fa-IR"/>
              </w:rPr>
            </w:pPr>
            <w:r w:rsidRPr="0019353F">
              <w:rPr>
                <w:rFonts w:eastAsia="Calibri" w:cs="B Nazanin"/>
                <w:sz w:val="20"/>
                <w:szCs w:val="20"/>
                <w:rtl/>
                <w:lang w:bidi="fa-IR"/>
              </w:rPr>
              <w:t>053/14</w:t>
            </w:r>
          </w:p>
        </w:tc>
        <w:tc>
          <w:tcPr>
            <w:tcW w:w="817" w:type="dxa"/>
            <w:shd w:val="clear" w:color="auto" w:fill="auto"/>
          </w:tcPr>
          <w:p w14:paraId="7BDB49E4" w14:textId="77777777" w:rsidR="0019353F" w:rsidRPr="0019353F" w:rsidRDefault="0019353F" w:rsidP="0019353F">
            <w:pPr>
              <w:widowControl/>
              <w:autoSpaceDE/>
              <w:autoSpaceDN/>
              <w:spacing w:before="240"/>
              <w:ind w:hanging="759"/>
              <w:jc w:val="right"/>
              <w:rPr>
                <w:rFonts w:eastAsia="Calibri" w:cs="B Nazanin"/>
                <w:sz w:val="20"/>
                <w:szCs w:val="20"/>
                <w:rtl/>
                <w:lang w:bidi="fa-IR"/>
              </w:rPr>
            </w:pPr>
          </w:p>
          <w:p w14:paraId="26AEBB0C" w14:textId="77777777" w:rsidR="0019353F" w:rsidRPr="0019353F" w:rsidRDefault="0019353F" w:rsidP="0019353F">
            <w:pPr>
              <w:widowControl/>
              <w:autoSpaceDE/>
              <w:autoSpaceDN/>
              <w:spacing w:before="240"/>
              <w:ind w:hanging="759"/>
              <w:jc w:val="right"/>
              <w:rPr>
                <w:rFonts w:eastAsia="Calibri" w:cs="B Nazanin"/>
                <w:sz w:val="20"/>
                <w:szCs w:val="20"/>
                <w:rtl/>
                <w:lang w:bidi="fa-IR"/>
              </w:rPr>
            </w:pPr>
          </w:p>
          <w:p w14:paraId="184A81B8" w14:textId="77777777" w:rsidR="0019353F" w:rsidRPr="0019353F" w:rsidRDefault="0019353F" w:rsidP="0019353F">
            <w:pPr>
              <w:widowControl/>
              <w:autoSpaceDE/>
              <w:autoSpaceDN/>
              <w:spacing w:before="240"/>
              <w:ind w:hanging="759"/>
              <w:jc w:val="right"/>
              <w:rPr>
                <w:rFonts w:eastAsia="Calibri" w:cs="B Nazanin"/>
                <w:sz w:val="20"/>
                <w:szCs w:val="20"/>
                <w:rtl/>
                <w:lang w:bidi="fa-IR"/>
              </w:rPr>
            </w:pPr>
            <w:r w:rsidRPr="0019353F">
              <w:rPr>
                <w:rFonts w:eastAsia="Calibri" w:cs="B Nazanin"/>
                <w:sz w:val="20"/>
                <w:szCs w:val="20"/>
                <w:rtl/>
                <w:lang w:bidi="fa-IR"/>
              </w:rPr>
              <w:t>001/0</w:t>
            </w:r>
          </w:p>
        </w:tc>
        <w:tc>
          <w:tcPr>
            <w:tcW w:w="1011" w:type="dxa"/>
            <w:shd w:val="clear" w:color="auto" w:fill="auto"/>
          </w:tcPr>
          <w:p w14:paraId="7D5F38D2" w14:textId="77777777" w:rsidR="0019353F" w:rsidRPr="0019353F" w:rsidRDefault="0019353F" w:rsidP="0019353F">
            <w:pPr>
              <w:widowControl/>
              <w:autoSpaceDE/>
              <w:autoSpaceDN/>
              <w:spacing w:before="240"/>
              <w:ind w:hanging="759"/>
              <w:jc w:val="right"/>
              <w:rPr>
                <w:rFonts w:eastAsia="Calibri" w:cs="B Nazanin"/>
                <w:sz w:val="20"/>
                <w:szCs w:val="20"/>
                <w:rtl/>
                <w:lang w:bidi="fa-IR"/>
              </w:rPr>
            </w:pPr>
          </w:p>
          <w:p w14:paraId="4913CD58" w14:textId="77777777" w:rsidR="0019353F" w:rsidRPr="0019353F" w:rsidRDefault="0019353F" w:rsidP="0019353F">
            <w:pPr>
              <w:widowControl/>
              <w:autoSpaceDE/>
              <w:autoSpaceDN/>
              <w:spacing w:before="240"/>
              <w:ind w:hanging="759"/>
              <w:jc w:val="right"/>
              <w:rPr>
                <w:rFonts w:eastAsia="Calibri" w:cs="B Nazanin"/>
                <w:sz w:val="20"/>
                <w:szCs w:val="20"/>
                <w:rtl/>
                <w:lang w:bidi="fa-IR"/>
              </w:rPr>
            </w:pPr>
          </w:p>
          <w:p w14:paraId="17B988F4" w14:textId="77777777" w:rsidR="0019353F" w:rsidRPr="0019353F" w:rsidRDefault="0019353F" w:rsidP="0019353F">
            <w:pPr>
              <w:widowControl/>
              <w:autoSpaceDE/>
              <w:autoSpaceDN/>
              <w:spacing w:before="240"/>
              <w:ind w:hanging="759"/>
              <w:jc w:val="right"/>
              <w:rPr>
                <w:rFonts w:eastAsia="Calibri" w:cs="B Nazanin"/>
                <w:sz w:val="20"/>
                <w:szCs w:val="20"/>
                <w:rtl/>
                <w:lang w:bidi="fa-IR"/>
              </w:rPr>
            </w:pPr>
            <w:r w:rsidRPr="0019353F">
              <w:rPr>
                <w:rFonts w:eastAsia="Calibri" w:cs="B Nazanin"/>
                <w:sz w:val="20"/>
                <w:szCs w:val="20"/>
                <w:rtl/>
                <w:lang w:bidi="fa-IR"/>
              </w:rPr>
              <w:t>868/0</w:t>
            </w:r>
          </w:p>
        </w:tc>
      </w:tr>
    </w:tbl>
    <w:p w14:paraId="620DFF6F" w14:textId="77777777" w:rsidR="0019353F" w:rsidRPr="0019353F" w:rsidRDefault="0019353F" w:rsidP="0019353F">
      <w:pPr>
        <w:autoSpaceDE/>
        <w:autoSpaceDN/>
        <w:jc w:val="both"/>
        <w:rPr>
          <w:rFonts w:cs="B Nazanin"/>
          <w:sz w:val="20"/>
          <w:szCs w:val="24"/>
        </w:rPr>
      </w:pPr>
      <w:bookmarkStart w:id="19" w:name="OLE_LINK30"/>
      <w:bookmarkStart w:id="20" w:name="OLE_LINK33"/>
      <w:r w:rsidRPr="0019353F">
        <w:rPr>
          <w:rFonts w:eastAsia="Calibri" w:cs="B Nazanin"/>
          <w:sz w:val="24"/>
          <w:szCs w:val="24"/>
          <w:lang w:bidi="fa-IR"/>
        </w:rPr>
        <w:t>In Table 3. As can be seen, the calculated F ratio is significant for all dependent variables. In other words, the results state that by removing the effects of academic performance scores in different fields, the pre-test as a covariate, the main effect of education on academic performance in the post-test fields is significant. The ETA coefficient shows that the effect of training accounts for 37% of the variance of academic performance (rejecting assignments), 97% of the variance of academic performance (management of resources), 55% of the variance of academic performance (management of resources), 37% of the variance of academic performance (planning homework</w:t>
      </w:r>
      <w:proofErr w:type="gramStart"/>
      <w:r w:rsidRPr="0019353F">
        <w:rPr>
          <w:rFonts w:eastAsia="Calibri" w:cs="B Nazanin"/>
          <w:sz w:val="24"/>
          <w:szCs w:val="24"/>
          <w:lang w:bidi="fa-IR"/>
        </w:rPr>
        <w:t>) )</w:t>
      </w:r>
      <w:proofErr w:type="gramEnd"/>
      <w:r w:rsidRPr="0019353F">
        <w:rPr>
          <w:rFonts w:eastAsia="Calibri" w:cs="B Nazanin"/>
          <w:sz w:val="24"/>
          <w:szCs w:val="24"/>
          <w:lang w:bidi="fa-IR"/>
        </w:rPr>
        <w:t xml:space="preserve"> and determines 83% of the variance of the academic performance variable</w:t>
      </w:r>
      <w:r w:rsidRPr="0019353F">
        <w:rPr>
          <w:rFonts w:eastAsia="Calibri" w:cs="B Nazanin"/>
          <w:sz w:val="24"/>
          <w:szCs w:val="24"/>
          <w:rtl/>
          <w:lang w:bidi="fa-IR"/>
        </w:rPr>
        <w:t>.</w:t>
      </w:r>
      <w:bookmarkEnd w:id="19"/>
      <w:bookmarkEnd w:id="20"/>
    </w:p>
    <w:p w14:paraId="4E0D3245" w14:textId="77777777" w:rsidR="0019353F" w:rsidRPr="0019353F" w:rsidRDefault="0019353F" w:rsidP="0019353F">
      <w:pPr>
        <w:autoSpaceDE/>
        <w:autoSpaceDN/>
        <w:jc w:val="both"/>
        <w:rPr>
          <w:rFonts w:eastAsia="Calibri" w:cs="B Nazanin"/>
          <w:sz w:val="24"/>
          <w:szCs w:val="24"/>
          <w:lang w:bidi="fa-IR"/>
        </w:rPr>
      </w:pPr>
      <w:bookmarkStart w:id="21" w:name="OLE_LINK31"/>
      <w:bookmarkStart w:id="22" w:name="OLE_LINK32"/>
      <w:bookmarkStart w:id="23" w:name="OLE_LINK34"/>
      <w:r w:rsidRPr="0019353F">
        <w:rPr>
          <w:rFonts w:eastAsia="Calibri" w:cs="B Nazanin"/>
          <w:sz w:val="24"/>
          <w:szCs w:val="24"/>
          <w:rtl/>
          <w:lang w:bidi="fa-IR"/>
        </w:rPr>
        <w:t>4</w:t>
      </w:r>
      <w:r w:rsidRPr="0019353F">
        <w:rPr>
          <w:rFonts w:eastAsia="Calibri" w:cs="B Nazanin"/>
          <w:sz w:val="24"/>
          <w:szCs w:val="24"/>
          <w:lang w:bidi="fa-IR"/>
        </w:rPr>
        <w:t>-Discussion and conclusion</w:t>
      </w:r>
    </w:p>
    <w:p w14:paraId="6B4E5EF3" w14:textId="77777777" w:rsidR="0019353F" w:rsidRPr="0019353F" w:rsidRDefault="0019353F" w:rsidP="0019353F">
      <w:pPr>
        <w:autoSpaceDE/>
        <w:autoSpaceDN/>
        <w:jc w:val="both"/>
        <w:rPr>
          <w:rFonts w:eastAsia="Calibri" w:cs="B Nazanin"/>
          <w:sz w:val="24"/>
          <w:szCs w:val="24"/>
          <w:lang w:bidi="fa-IR"/>
        </w:rPr>
      </w:pPr>
      <w:r w:rsidRPr="0019353F">
        <w:rPr>
          <w:rFonts w:eastAsia="Calibri" w:cs="B Nazanin"/>
          <w:sz w:val="24"/>
          <w:szCs w:val="24"/>
          <w:lang w:bidi="fa-IR"/>
        </w:rPr>
        <w:t xml:space="preserve">The purpose of this research was to investigate the effect of discipline training on reducing the symptoms of attention deficit hyperactivity disorder in children and improving their academic performance, and it was attempted to teach discipline in four levels (task tracking, equipment management, time management, homework planning) to children with This disorder and its repetition and practice for 20 sessions will strengthen their memory and these students will improve their skills in various fields and academic performance by designing the appropriate educational methods of teachers and therapists and make them capable in facing situations. and the problems they face during their life. Such a goal is not only achieved by drug treatment or maintaining children's learning rules, but also by teaching control, managing children's behavior and strategies to deal with people and tasks that help them in their daily functioning, making this possible. By continuing education and training by parents and their children in a logical and step-by-step way, children can handle assignments and problems and discipline is institutionalized as a good habit in their existence. According to this goal, the children were trained and supervised in two experimental and control groups. The findings of the research showed that in the post-test, there is a significant difference between the scores of the experimental and control groups in the academic performance of homework tracking, equipment management, time management, and homework planning. According to the results of these materials, it can be said that the discipline training program in these four areas has been effective for students with attention deficit hyperactivity disorder with the cooperation of parents and teachers. The results of the one-way analysis of covariance test showed that discipline training has an effect on improving academic performance in students with attention deficit hyperactivity disorder. Therefore, the above results are in line with the results of previous researches that have examined the effectiveness of various trainings and methods on reducing the problems of children suffering from attention deficit hyperactivity disorder or improving their academic performance. For example, researches and trainings by; </w:t>
      </w:r>
      <w:proofErr w:type="spellStart"/>
      <w:r w:rsidRPr="0019353F">
        <w:rPr>
          <w:rFonts w:eastAsia="Calibri" w:cs="B Nazanin"/>
          <w:sz w:val="24"/>
          <w:szCs w:val="24"/>
          <w:lang w:bidi="fa-IR"/>
        </w:rPr>
        <w:t>Khorasanzadeh</w:t>
      </w:r>
      <w:proofErr w:type="spellEnd"/>
      <w:r w:rsidRPr="0019353F">
        <w:rPr>
          <w:rFonts w:eastAsia="Calibri" w:cs="B Nazanin"/>
          <w:sz w:val="24"/>
          <w:szCs w:val="24"/>
          <w:lang w:bidi="fa-IR"/>
        </w:rPr>
        <w:t xml:space="preserve"> </w:t>
      </w:r>
      <w:proofErr w:type="spellStart"/>
      <w:r w:rsidRPr="0019353F">
        <w:rPr>
          <w:rFonts w:eastAsia="Calibri" w:cs="B Nazanin"/>
          <w:sz w:val="24"/>
          <w:szCs w:val="24"/>
          <w:lang w:bidi="fa-IR"/>
        </w:rPr>
        <w:t>Gazki</w:t>
      </w:r>
      <w:proofErr w:type="spellEnd"/>
      <w:r w:rsidRPr="0019353F">
        <w:rPr>
          <w:rFonts w:eastAsia="Calibri" w:cs="B Nazanin"/>
          <w:sz w:val="24"/>
          <w:szCs w:val="24"/>
          <w:lang w:bidi="fa-IR"/>
        </w:rPr>
        <w:t xml:space="preserve"> et al., 2018 (</w:t>
      </w:r>
      <w:proofErr w:type="spellStart"/>
      <w:r w:rsidRPr="0019353F">
        <w:rPr>
          <w:rFonts w:eastAsia="Calibri" w:cs="B Nazanin"/>
          <w:sz w:val="24"/>
          <w:szCs w:val="24"/>
          <w:lang w:bidi="fa-IR"/>
        </w:rPr>
        <w:t>Noorani</w:t>
      </w:r>
      <w:proofErr w:type="spellEnd"/>
      <w:r w:rsidRPr="0019353F">
        <w:rPr>
          <w:rFonts w:eastAsia="Calibri" w:cs="B Nazanin"/>
          <w:sz w:val="24"/>
          <w:szCs w:val="24"/>
          <w:lang w:bidi="fa-IR"/>
        </w:rPr>
        <w:t xml:space="preserve"> et al., 2020) (</w:t>
      </w:r>
      <w:proofErr w:type="spellStart"/>
      <w:r w:rsidRPr="0019353F">
        <w:rPr>
          <w:rFonts w:eastAsia="Calibri" w:cs="B Nazanin"/>
          <w:sz w:val="24"/>
          <w:szCs w:val="24"/>
          <w:lang w:bidi="fa-IR"/>
        </w:rPr>
        <w:t>Kofier</w:t>
      </w:r>
      <w:proofErr w:type="spellEnd"/>
      <w:r w:rsidRPr="0019353F">
        <w:rPr>
          <w:rFonts w:eastAsia="Calibri" w:cs="B Nazanin"/>
          <w:sz w:val="24"/>
          <w:szCs w:val="24"/>
          <w:lang w:bidi="fa-IR"/>
        </w:rPr>
        <w:t xml:space="preserve"> et al., 2020)), (Young and Smith, 2017) (Bunger et al., 2021) have been conducted in relation to executive functions and attention deficit hyperactivity disorder. It showed that the training of all or part of the executive functions (which includes self-management, behavioral discipline, impulse inhibition, and behavioral planning and phasing) has a significant effect on the academic performance of people with this disorder and plays a role in predicting their academic achievements.</w:t>
      </w:r>
    </w:p>
    <w:p w14:paraId="389D80F8" w14:textId="77777777" w:rsidR="0019353F" w:rsidRPr="0019353F" w:rsidRDefault="0019353F" w:rsidP="0019353F">
      <w:pPr>
        <w:autoSpaceDE/>
        <w:autoSpaceDN/>
        <w:jc w:val="both"/>
        <w:rPr>
          <w:rFonts w:eastAsia="Calibri" w:cs="B Nazanin" w:hint="cs"/>
          <w:sz w:val="24"/>
          <w:szCs w:val="24"/>
          <w:rtl/>
          <w:lang w:bidi="fa-IR"/>
        </w:rPr>
      </w:pPr>
      <w:r w:rsidRPr="0019353F">
        <w:rPr>
          <w:rFonts w:eastAsia="Calibri" w:cs="B Nazanin"/>
          <w:sz w:val="24"/>
          <w:szCs w:val="24"/>
          <w:rtl/>
          <w:lang w:bidi="fa-IR"/>
        </w:rPr>
        <w:t xml:space="preserve">   </w:t>
      </w:r>
      <w:r w:rsidRPr="0019353F">
        <w:rPr>
          <w:rFonts w:eastAsia="Calibri" w:cs="B Nazanin"/>
          <w:sz w:val="24"/>
          <w:szCs w:val="24"/>
          <w:lang w:bidi="fa-IR"/>
        </w:rPr>
        <w:t>Also, in the research they conducted (</w:t>
      </w:r>
      <w:proofErr w:type="spellStart"/>
      <w:r w:rsidRPr="0019353F">
        <w:rPr>
          <w:rFonts w:eastAsia="Calibri" w:cs="B Nazanin"/>
          <w:sz w:val="24"/>
          <w:szCs w:val="24"/>
          <w:lang w:bidi="fa-IR"/>
        </w:rPr>
        <w:t>Zendarski</w:t>
      </w:r>
      <w:proofErr w:type="spellEnd"/>
      <w:r w:rsidRPr="0019353F">
        <w:rPr>
          <w:rFonts w:eastAsia="Calibri" w:cs="B Nazanin"/>
          <w:sz w:val="24"/>
          <w:szCs w:val="24"/>
          <w:lang w:bidi="fa-IR"/>
        </w:rPr>
        <w:t xml:space="preserve"> &amp; et al, 2020), they stated; Placing changeable factors in the quality of teacher-student communication is one of the ways to improve school performance for at-risk children and their teachers and promotes good social behavior in classrooms. The current research is also related to the necessity of education for parents and teachers and </w:t>
      </w:r>
      <w:r w:rsidRPr="0019353F">
        <w:rPr>
          <w:rFonts w:eastAsia="Calibri" w:cs="B Nazanin"/>
          <w:sz w:val="24"/>
          <w:szCs w:val="24"/>
          <w:lang w:bidi="fa-IR"/>
        </w:rPr>
        <w:lastRenderedPageBreak/>
        <w:t>children with attention deficit hyperactivity disorder and the same opinion with previous researches. It seems that having the necessary knowledge and information can reduce the worry and anxiety of parents and teachers who are in direct contact with hyperactive children, and at the same time correct their false beliefs and documents, and finally, the field of promotion and development of talents and abilities. Provide them individually. One of the effective strategies in the field of empowering students, which leads to the improvement of their reading capacity, is the teaching of metacognitive strategies (which is stated in this research in the task tracking section). Reading skills are necessary for almost any position in any field and can play a significant role. in the success of people in their future education and career skills</w:t>
      </w:r>
      <w:r w:rsidRPr="0019353F">
        <w:rPr>
          <w:rFonts w:eastAsia="Calibri" w:cs="B Nazanin"/>
          <w:sz w:val="24"/>
          <w:szCs w:val="24"/>
          <w:rtl/>
          <w:lang w:bidi="fa-IR"/>
        </w:rPr>
        <w:t>.</w:t>
      </w:r>
    </w:p>
    <w:bookmarkEnd w:id="21"/>
    <w:bookmarkEnd w:id="22"/>
    <w:bookmarkEnd w:id="23"/>
    <w:p w14:paraId="0D698B21" w14:textId="77777777" w:rsidR="0019353F" w:rsidRPr="0019353F" w:rsidRDefault="0019353F" w:rsidP="0019353F">
      <w:pPr>
        <w:widowControl/>
        <w:autoSpaceDE/>
        <w:autoSpaceDN/>
        <w:spacing w:before="240" w:line="216" w:lineRule="auto"/>
        <w:ind w:firstLine="284"/>
        <w:jc w:val="both"/>
        <w:rPr>
          <w:rFonts w:ascii="Tahoma" w:hAnsi="Tahoma" w:cs="B Nazanin"/>
          <w:color w:val="000000"/>
          <w:sz w:val="24"/>
          <w:szCs w:val="24"/>
          <w:rtl/>
        </w:rPr>
      </w:pPr>
      <w:r w:rsidRPr="0019353F">
        <w:rPr>
          <w:rFonts w:eastAsia="Batang"/>
          <w:sz w:val="24"/>
          <w:szCs w:val="20"/>
        </w:rPr>
        <w:t>It seems that the method of using the work folder, collecting things and creating a competition between students and putting pictures of their tidy room and their desks in class groups and recording the things needed to do the homework and creating a table and controlling the "go ahead and let go" noise for These children have been effective in doing their work and organizing them, which has satisfied the parents and the child himself. The researcher creates and draws a table that includes; The personal practice table of duration, time planning table, personal calendar table and assigned homework table (let's imprison the time thief) as well as the researcher's effort to develop the skill of reading the clock by children, control the time management of students with attention deficit hyperactivity disorder. has been</w:t>
      </w:r>
    </w:p>
    <w:p w14:paraId="250B2D15" w14:textId="77777777" w:rsidR="0019353F" w:rsidRPr="0019353F" w:rsidRDefault="0019353F" w:rsidP="0019353F">
      <w:pPr>
        <w:autoSpaceDE/>
        <w:autoSpaceDN/>
        <w:jc w:val="both"/>
        <w:rPr>
          <w:rFonts w:eastAsia="Calibri" w:cs="B Nazanin"/>
          <w:sz w:val="24"/>
          <w:szCs w:val="24"/>
          <w:rtl/>
          <w:lang w:bidi="fa-IR"/>
        </w:rPr>
      </w:pPr>
      <w:r w:rsidRPr="0019353F">
        <w:rPr>
          <w:rFonts w:eastAsia="Calibri" w:cs="B Nazanin"/>
          <w:sz w:val="24"/>
          <w:szCs w:val="24"/>
          <w:lang w:bidi="fa-IR"/>
        </w:rPr>
        <w:t>By teaching a variety of learning styles and proper planning and encouragement appropriate to the conditions, by parents and teachers to children with attention deficit hyperactivity disorder, the skills and learning of these children will improve, and when students become aware of their learning processes, they can increase their metacognitive strategies. and turn their goals into smaller steps that will make it easier for them to achieve them, and give order to these steps and prepare a timetable for doing assignments and finishing them, which will improve their academic performance</w:t>
      </w:r>
    </w:p>
    <w:p w14:paraId="38CD4C08" w14:textId="77777777" w:rsidR="0019353F" w:rsidRPr="0019353F" w:rsidRDefault="0019353F" w:rsidP="0019353F">
      <w:pPr>
        <w:autoSpaceDE/>
        <w:autoSpaceDN/>
        <w:jc w:val="both"/>
        <w:rPr>
          <w:rFonts w:eastAsia="Calibri" w:cs="B Nazanin"/>
          <w:sz w:val="24"/>
          <w:szCs w:val="24"/>
          <w:rtl/>
          <w:lang w:bidi="fa-IR"/>
        </w:rPr>
      </w:pPr>
    </w:p>
    <w:p w14:paraId="36EA9ABC" w14:textId="77777777" w:rsidR="0019353F" w:rsidRPr="0019353F" w:rsidRDefault="0019353F" w:rsidP="0019353F">
      <w:pPr>
        <w:autoSpaceDE/>
        <w:autoSpaceDN/>
        <w:jc w:val="both"/>
        <w:rPr>
          <w:rFonts w:eastAsia="Calibri" w:cs="B Nazanin" w:hint="cs"/>
          <w:sz w:val="24"/>
          <w:szCs w:val="24"/>
          <w:rtl/>
          <w:lang w:bidi="fa-IR"/>
        </w:rPr>
      </w:pPr>
    </w:p>
    <w:p w14:paraId="613EF13E" w14:textId="77777777" w:rsidR="0019353F" w:rsidRPr="0019353F" w:rsidRDefault="0019353F" w:rsidP="0019353F">
      <w:pPr>
        <w:keepNext/>
        <w:widowControl/>
        <w:autoSpaceDE/>
        <w:autoSpaceDN/>
        <w:ind w:left="6"/>
        <w:jc w:val="both"/>
        <w:rPr>
          <w:rFonts w:cs="B Nazanin"/>
          <w:b/>
          <w:bCs/>
          <w:noProof/>
          <w:sz w:val="24"/>
          <w:szCs w:val="28"/>
          <w:lang w:bidi="fa-IR"/>
        </w:rPr>
      </w:pPr>
      <w:r w:rsidRPr="0019353F">
        <w:rPr>
          <w:rFonts w:cs="B Nazanin"/>
          <w:b/>
          <w:bCs/>
          <w:noProof/>
          <w:szCs w:val="24"/>
          <w:lang w:bidi="fa-IR"/>
        </w:rPr>
        <w:t>Refrences</w:t>
      </w:r>
    </w:p>
    <w:p w14:paraId="46B9B449" w14:textId="77777777" w:rsidR="0019353F" w:rsidRPr="0019353F" w:rsidRDefault="0019353F" w:rsidP="0019353F">
      <w:pPr>
        <w:widowControl/>
        <w:tabs>
          <w:tab w:val="left" w:pos="3497"/>
          <w:tab w:val="left" w:pos="6474"/>
        </w:tabs>
        <w:autoSpaceDE/>
        <w:autoSpaceDN/>
        <w:rPr>
          <w:rFonts w:ascii="Calibri" w:eastAsia="Calibri" w:hAnsi="Calibri" w:cs="B Nazanin"/>
          <w:sz w:val="28"/>
          <w:szCs w:val="28"/>
        </w:rPr>
      </w:pPr>
    </w:p>
    <w:p w14:paraId="5D462969" w14:textId="77777777" w:rsidR="0019353F" w:rsidRPr="0019353F" w:rsidRDefault="0019353F" w:rsidP="0019353F">
      <w:pPr>
        <w:widowControl/>
        <w:autoSpaceDE/>
        <w:autoSpaceDN/>
        <w:spacing w:before="240" w:line="216" w:lineRule="auto"/>
        <w:ind w:hanging="270"/>
        <w:jc w:val="both"/>
        <w:rPr>
          <w:rFonts w:hint="cs"/>
          <w:i/>
          <w:iCs/>
          <w:sz w:val="20"/>
          <w:szCs w:val="20"/>
          <w:shd w:val="clear" w:color="auto" w:fill="FFFFFF"/>
          <w:rtl/>
        </w:rPr>
      </w:pPr>
    </w:p>
    <w:p w14:paraId="67AF99A1" w14:textId="77777777" w:rsidR="0019353F" w:rsidRPr="0019353F" w:rsidRDefault="0019353F" w:rsidP="0019353F">
      <w:pPr>
        <w:widowControl/>
        <w:autoSpaceDE/>
        <w:autoSpaceDN/>
        <w:spacing w:before="240" w:line="216" w:lineRule="auto"/>
        <w:ind w:hanging="180"/>
        <w:contextualSpacing/>
        <w:jc w:val="both"/>
        <w:rPr>
          <w:rFonts w:eastAsia="Calibri"/>
          <w:sz w:val="20"/>
          <w:szCs w:val="20"/>
          <w:shd w:val="clear" w:color="auto" w:fill="FFFFFF"/>
        </w:rPr>
      </w:pPr>
      <w:r w:rsidRPr="0019353F">
        <w:rPr>
          <w:rFonts w:eastAsia="Calibri"/>
          <w:sz w:val="20"/>
          <w:szCs w:val="20"/>
          <w:shd w:val="clear" w:color="auto" w:fill="FFFFFF"/>
        </w:rPr>
        <w:t xml:space="preserve">1. Tabrizi M, </w:t>
      </w:r>
      <w:proofErr w:type="spellStart"/>
      <w:r w:rsidRPr="0019353F">
        <w:rPr>
          <w:rFonts w:eastAsia="Calibri"/>
          <w:sz w:val="20"/>
          <w:szCs w:val="20"/>
          <w:shd w:val="clear" w:color="auto" w:fill="FFFFFF"/>
        </w:rPr>
        <w:t>Manshihi</w:t>
      </w:r>
      <w:proofErr w:type="spellEnd"/>
      <w:r w:rsidRPr="0019353F">
        <w:rPr>
          <w:rFonts w:eastAsia="Calibri"/>
          <w:sz w:val="20"/>
          <w:szCs w:val="20"/>
          <w:shd w:val="clear" w:color="auto" w:fill="FFFFFF"/>
        </w:rPr>
        <w:t xml:space="preserve"> G, </w:t>
      </w:r>
      <w:proofErr w:type="spellStart"/>
      <w:r w:rsidRPr="0019353F">
        <w:rPr>
          <w:rFonts w:eastAsia="Calibri"/>
          <w:sz w:val="20"/>
          <w:szCs w:val="20"/>
          <w:shd w:val="clear" w:color="auto" w:fill="FFFFFF"/>
        </w:rPr>
        <w:t>Qumrani</w:t>
      </w:r>
      <w:proofErr w:type="spellEnd"/>
      <w:r w:rsidRPr="0019353F">
        <w:rPr>
          <w:rFonts w:eastAsia="Calibri"/>
          <w:sz w:val="20"/>
          <w:szCs w:val="20"/>
          <w:shd w:val="clear" w:color="auto" w:fill="FFFFFF"/>
        </w:rPr>
        <w:t xml:space="preserve"> A and </w:t>
      </w:r>
      <w:proofErr w:type="spellStart"/>
      <w:r w:rsidRPr="0019353F">
        <w:rPr>
          <w:rFonts w:eastAsia="Calibri"/>
          <w:sz w:val="20"/>
          <w:szCs w:val="20"/>
          <w:shd w:val="clear" w:color="auto" w:fill="FFFFFF"/>
        </w:rPr>
        <w:t>Rasti</w:t>
      </w:r>
      <w:proofErr w:type="spellEnd"/>
      <w:r w:rsidRPr="0019353F">
        <w:rPr>
          <w:rFonts w:eastAsia="Calibri"/>
          <w:sz w:val="20"/>
          <w:szCs w:val="20"/>
          <w:shd w:val="clear" w:color="auto" w:fill="FFFFFF"/>
        </w:rPr>
        <w:t xml:space="preserve"> J. (2019). Comparing the effectiveness of treatment and virtual reality with neurofeedback on the attention deficit of primary school students with attention deficit/hyperactivity disorder. Knowledge and Research in Applied Psychology, 21(1), 19-8</w:t>
      </w:r>
    </w:p>
    <w:p w14:paraId="56A59253" w14:textId="77777777" w:rsidR="0019353F" w:rsidRPr="0019353F" w:rsidRDefault="0019353F" w:rsidP="0019353F">
      <w:pPr>
        <w:widowControl/>
        <w:autoSpaceDE/>
        <w:autoSpaceDN/>
        <w:spacing w:before="240" w:line="216" w:lineRule="auto"/>
        <w:ind w:hanging="180"/>
        <w:contextualSpacing/>
        <w:jc w:val="both"/>
        <w:rPr>
          <w:rFonts w:eastAsia="Calibri"/>
          <w:sz w:val="20"/>
          <w:szCs w:val="20"/>
          <w:shd w:val="clear" w:color="auto" w:fill="FFFFFF"/>
        </w:rPr>
      </w:pPr>
      <w:r w:rsidRPr="0019353F">
        <w:rPr>
          <w:rFonts w:eastAsia="Calibri"/>
          <w:sz w:val="20"/>
          <w:szCs w:val="20"/>
          <w:shd w:val="clear" w:color="auto" w:fill="FFFFFF"/>
        </w:rPr>
        <w:t>2.Habibi, Amiri Majed, &amp; Karimi. (2019). Investigating the effect of cognitive rehabilitation on improving selective attention and executive functions of students with attention deficit hyperactivity disorder in Ahvaz elementary school in the academic year of 2019. New developments in psychology, educational sciences and education, 23(3), 30-41.</w:t>
      </w:r>
      <w:r w:rsidRPr="0019353F">
        <w:rPr>
          <w:rFonts w:eastAsia="Calibri"/>
          <w:sz w:val="20"/>
          <w:szCs w:val="20"/>
          <w:shd w:val="clear" w:color="auto" w:fill="FFFFFF"/>
          <w:cs/>
        </w:rPr>
        <w:t>‎</w:t>
      </w:r>
    </w:p>
    <w:p w14:paraId="28EB5604" w14:textId="77777777" w:rsidR="0019353F" w:rsidRPr="0019353F" w:rsidRDefault="0019353F" w:rsidP="0019353F">
      <w:pPr>
        <w:widowControl/>
        <w:autoSpaceDE/>
        <w:autoSpaceDN/>
        <w:spacing w:before="240" w:line="216" w:lineRule="auto"/>
        <w:ind w:hanging="180"/>
        <w:contextualSpacing/>
        <w:jc w:val="both"/>
        <w:rPr>
          <w:rFonts w:eastAsia="Calibri"/>
          <w:sz w:val="20"/>
          <w:szCs w:val="20"/>
          <w:shd w:val="clear" w:color="auto" w:fill="FFFFFF"/>
        </w:rPr>
      </w:pPr>
      <w:r w:rsidRPr="0019353F">
        <w:rPr>
          <w:rFonts w:eastAsia="Calibri"/>
          <w:sz w:val="20"/>
          <w:szCs w:val="20"/>
          <w:shd w:val="clear" w:color="auto" w:fill="FFFFFF"/>
        </w:rPr>
        <w:t xml:space="preserve">3.Hassanzadeh, </w:t>
      </w:r>
      <w:proofErr w:type="spellStart"/>
      <w:r w:rsidRPr="0019353F">
        <w:rPr>
          <w:rFonts w:eastAsia="Calibri"/>
          <w:sz w:val="20"/>
          <w:szCs w:val="20"/>
          <w:shd w:val="clear" w:color="auto" w:fill="FFFFFF"/>
        </w:rPr>
        <w:t>Emraei</w:t>
      </w:r>
      <w:proofErr w:type="spellEnd"/>
      <w:r w:rsidRPr="0019353F">
        <w:rPr>
          <w:rFonts w:eastAsia="Calibri"/>
          <w:sz w:val="20"/>
          <w:szCs w:val="20"/>
          <w:shd w:val="clear" w:color="auto" w:fill="FFFFFF"/>
        </w:rPr>
        <w:t xml:space="preserve">, </w:t>
      </w:r>
      <w:proofErr w:type="spellStart"/>
      <w:r w:rsidRPr="0019353F">
        <w:rPr>
          <w:rFonts w:eastAsia="Calibri"/>
          <w:sz w:val="20"/>
          <w:szCs w:val="20"/>
          <w:shd w:val="clear" w:color="auto" w:fill="FFFFFF"/>
        </w:rPr>
        <w:t>Samadzadeh</w:t>
      </w:r>
      <w:proofErr w:type="spellEnd"/>
      <w:r w:rsidRPr="0019353F">
        <w:rPr>
          <w:rFonts w:eastAsia="Calibri"/>
          <w:sz w:val="20"/>
          <w:szCs w:val="20"/>
          <w:shd w:val="clear" w:color="auto" w:fill="FFFFFF"/>
        </w:rPr>
        <w:t>, &amp; Saba. (2018). A meta-analysis on the prevalence of attention deficit hyperactivity disorder in Iran. Empowerment of exceptional children, 10(2), 165-177.</w:t>
      </w:r>
      <w:r w:rsidRPr="0019353F">
        <w:rPr>
          <w:rFonts w:eastAsia="Calibri"/>
          <w:sz w:val="20"/>
          <w:szCs w:val="20"/>
          <w:shd w:val="clear" w:color="auto" w:fill="FFFFFF"/>
          <w:cs/>
        </w:rPr>
        <w:t>‎</w:t>
      </w:r>
    </w:p>
    <w:p w14:paraId="674FA574" w14:textId="77777777" w:rsidR="0019353F" w:rsidRPr="0019353F" w:rsidRDefault="0019353F" w:rsidP="0019353F">
      <w:pPr>
        <w:widowControl/>
        <w:autoSpaceDE/>
        <w:autoSpaceDN/>
        <w:spacing w:before="240" w:line="216" w:lineRule="auto"/>
        <w:ind w:hanging="180"/>
        <w:contextualSpacing/>
        <w:jc w:val="both"/>
        <w:rPr>
          <w:rFonts w:eastAsia="Calibri"/>
          <w:sz w:val="20"/>
          <w:szCs w:val="20"/>
          <w:shd w:val="clear" w:color="auto" w:fill="FFFFFF"/>
        </w:rPr>
      </w:pPr>
      <w:r w:rsidRPr="0019353F">
        <w:rPr>
          <w:rFonts w:eastAsia="Calibri"/>
          <w:sz w:val="20"/>
          <w:szCs w:val="20"/>
          <w:shd w:val="clear" w:color="auto" w:fill="FFFFFF"/>
        </w:rPr>
        <w:t xml:space="preserve">4. </w:t>
      </w:r>
      <w:proofErr w:type="spellStart"/>
      <w:r w:rsidRPr="0019353F">
        <w:rPr>
          <w:rFonts w:eastAsia="Calibri"/>
          <w:sz w:val="20"/>
          <w:szCs w:val="20"/>
          <w:shd w:val="clear" w:color="auto" w:fill="FFFFFF"/>
        </w:rPr>
        <w:t>Hamzenejadi</w:t>
      </w:r>
      <w:proofErr w:type="spellEnd"/>
      <w:r w:rsidRPr="0019353F">
        <w:rPr>
          <w:rFonts w:eastAsia="Calibri"/>
          <w:sz w:val="20"/>
          <w:szCs w:val="20"/>
          <w:shd w:val="clear" w:color="auto" w:fill="FFFFFF"/>
        </w:rPr>
        <w:t xml:space="preserve">, Bagheri, </w:t>
      </w:r>
      <w:proofErr w:type="spellStart"/>
      <w:r w:rsidRPr="0019353F">
        <w:rPr>
          <w:rFonts w:eastAsia="Calibri"/>
          <w:sz w:val="20"/>
          <w:szCs w:val="20"/>
          <w:shd w:val="clear" w:color="auto" w:fill="FFFFFF"/>
        </w:rPr>
        <w:t>Hatami</w:t>
      </w:r>
      <w:proofErr w:type="spellEnd"/>
      <w:r w:rsidRPr="0019353F">
        <w:rPr>
          <w:rFonts w:eastAsia="Calibri"/>
          <w:sz w:val="20"/>
          <w:szCs w:val="20"/>
          <w:shd w:val="clear" w:color="auto" w:fill="FFFFFF"/>
        </w:rPr>
        <w:t xml:space="preserve"> &amp; </w:t>
      </w:r>
      <w:proofErr w:type="spellStart"/>
      <w:r w:rsidRPr="0019353F">
        <w:rPr>
          <w:rFonts w:eastAsia="Calibri"/>
          <w:sz w:val="20"/>
          <w:szCs w:val="20"/>
          <w:shd w:val="clear" w:color="auto" w:fill="FFFFFF"/>
        </w:rPr>
        <w:t>Dartaj</w:t>
      </w:r>
      <w:proofErr w:type="spellEnd"/>
      <w:r w:rsidRPr="0019353F">
        <w:rPr>
          <w:rFonts w:eastAsia="Calibri"/>
          <w:sz w:val="20"/>
          <w:szCs w:val="20"/>
          <w:shd w:val="clear" w:color="auto" w:fill="FFFFFF"/>
        </w:rPr>
        <w:t>, (1400). Comparing the effectiveness of attentional behavior self-regulation interventions with motivational behavior self-regulation on reducing the symptoms of attention deficit/hyperactivity disorder (ADHD). Exceptional Children Quarterly, 21(4), 21-32</w:t>
      </w:r>
    </w:p>
    <w:p w14:paraId="758B3059" w14:textId="77777777" w:rsidR="0019353F" w:rsidRPr="0019353F" w:rsidRDefault="0019353F" w:rsidP="0019353F">
      <w:pPr>
        <w:widowControl/>
        <w:autoSpaceDE/>
        <w:autoSpaceDN/>
        <w:spacing w:before="240" w:line="216" w:lineRule="auto"/>
        <w:ind w:hanging="180"/>
        <w:contextualSpacing/>
        <w:jc w:val="both"/>
        <w:rPr>
          <w:rFonts w:eastAsia="Calibri"/>
          <w:sz w:val="20"/>
          <w:szCs w:val="20"/>
          <w:shd w:val="clear" w:color="auto" w:fill="FFFFFF"/>
        </w:rPr>
      </w:pPr>
      <w:r w:rsidRPr="0019353F">
        <w:rPr>
          <w:rFonts w:eastAsia="Calibri"/>
          <w:sz w:val="20"/>
          <w:szCs w:val="20"/>
          <w:shd w:val="clear" w:color="auto" w:fill="FFFFFF"/>
        </w:rPr>
        <w:t xml:space="preserve">5 </w:t>
      </w:r>
      <w:proofErr w:type="spellStart"/>
      <w:r w:rsidRPr="0019353F">
        <w:rPr>
          <w:rFonts w:eastAsia="Calibri"/>
          <w:sz w:val="20"/>
          <w:szCs w:val="20"/>
          <w:shd w:val="clear" w:color="auto" w:fill="FFFFFF"/>
        </w:rPr>
        <w:t>Khorasanizadeh</w:t>
      </w:r>
      <w:proofErr w:type="spellEnd"/>
      <w:r w:rsidRPr="0019353F">
        <w:rPr>
          <w:rFonts w:eastAsia="Calibri"/>
          <w:sz w:val="20"/>
          <w:szCs w:val="20"/>
          <w:shd w:val="clear" w:color="auto" w:fill="FFFFFF"/>
        </w:rPr>
        <w:t xml:space="preserve"> </w:t>
      </w:r>
      <w:proofErr w:type="spellStart"/>
      <w:r w:rsidRPr="0019353F">
        <w:rPr>
          <w:rFonts w:eastAsia="Calibri"/>
          <w:sz w:val="20"/>
          <w:szCs w:val="20"/>
          <w:shd w:val="clear" w:color="auto" w:fill="FFFFFF"/>
        </w:rPr>
        <w:t>Gazki</w:t>
      </w:r>
      <w:proofErr w:type="spellEnd"/>
      <w:r w:rsidRPr="0019353F">
        <w:rPr>
          <w:rFonts w:eastAsia="Calibri"/>
          <w:sz w:val="20"/>
          <w:szCs w:val="20"/>
          <w:shd w:val="clear" w:color="auto" w:fill="FFFFFF"/>
        </w:rPr>
        <w:t xml:space="preserve"> A, </w:t>
      </w:r>
      <w:proofErr w:type="spellStart"/>
      <w:r w:rsidRPr="0019353F">
        <w:rPr>
          <w:rFonts w:eastAsia="Calibri"/>
          <w:sz w:val="20"/>
          <w:szCs w:val="20"/>
          <w:shd w:val="clear" w:color="auto" w:fill="FFFFFF"/>
        </w:rPr>
        <w:t>Bahrami</w:t>
      </w:r>
      <w:proofErr w:type="spellEnd"/>
      <w:r w:rsidRPr="0019353F">
        <w:rPr>
          <w:rFonts w:eastAsia="Calibri"/>
          <w:sz w:val="20"/>
          <w:szCs w:val="20"/>
          <w:shd w:val="clear" w:color="auto" w:fill="FFFFFF"/>
        </w:rPr>
        <w:t xml:space="preserve"> H and </w:t>
      </w:r>
      <w:proofErr w:type="spellStart"/>
      <w:r w:rsidRPr="0019353F">
        <w:rPr>
          <w:rFonts w:eastAsia="Calibri"/>
          <w:sz w:val="20"/>
          <w:szCs w:val="20"/>
          <w:shd w:val="clear" w:color="auto" w:fill="FFFFFF"/>
        </w:rPr>
        <w:t>Ahadi</w:t>
      </w:r>
      <w:proofErr w:type="spellEnd"/>
      <w:r w:rsidRPr="0019353F">
        <w:rPr>
          <w:rFonts w:eastAsia="Calibri"/>
          <w:sz w:val="20"/>
          <w:szCs w:val="20"/>
          <w:shd w:val="clear" w:color="auto" w:fill="FFFFFF"/>
        </w:rPr>
        <w:t xml:space="preserve"> H. (2018). The effectiveness of working memory training on increasing the attention of children with attention deficit/hyperactivity disorder. Journal of Psychological Sciences. 501-507</w:t>
      </w:r>
    </w:p>
    <w:p w14:paraId="77CAC508" w14:textId="77777777" w:rsidR="0019353F" w:rsidRPr="0019353F" w:rsidRDefault="0019353F" w:rsidP="0019353F">
      <w:pPr>
        <w:widowControl/>
        <w:autoSpaceDE/>
        <w:autoSpaceDN/>
        <w:spacing w:before="240" w:line="216" w:lineRule="auto"/>
        <w:ind w:hanging="180"/>
        <w:contextualSpacing/>
        <w:jc w:val="both"/>
        <w:rPr>
          <w:rFonts w:eastAsia="Calibri"/>
          <w:sz w:val="20"/>
          <w:szCs w:val="20"/>
          <w:shd w:val="clear" w:color="auto" w:fill="FFFFFF"/>
        </w:rPr>
      </w:pPr>
      <w:r w:rsidRPr="0019353F">
        <w:rPr>
          <w:rFonts w:eastAsia="Calibri"/>
          <w:sz w:val="20"/>
          <w:szCs w:val="20"/>
          <w:shd w:val="clear" w:color="auto" w:fill="FFFFFF"/>
        </w:rPr>
        <w:t xml:space="preserve">6.Zareh H, </w:t>
      </w:r>
      <w:proofErr w:type="spellStart"/>
      <w:r w:rsidRPr="0019353F">
        <w:rPr>
          <w:rFonts w:eastAsia="Calibri"/>
          <w:sz w:val="20"/>
          <w:szCs w:val="20"/>
          <w:shd w:val="clear" w:color="auto" w:fill="FFFFFF"/>
        </w:rPr>
        <w:t>Maleki</w:t>
      </w:r>
      <w:proofErr w:type="spellEnd"/>
      <w:r w:rsidRPr="0019353F">
        <w:rPr>
          <w:rFonts w:eastAsia="Calibri"/>
          <w:sz w:val="20"/>
          <w:szCs w:val="20"/>
          <w:shd w:val="clear" w:color="auto" w:fill="FFFFFF"/>
        </w:rPr>
        <w:t xml:space="preserve"> H, </w:t>
      </w:r>
      <w:proofErr w:type="spellStart"/>
      <w:r w:rsidRPr="0019353F">
        <w:rPr>
          <w:rFonts w:eastAsia="Calibri"/>
          <w:sz w:val="20"/>
          <w:szCs w:val="20"/>
          <w:shd w:val="clear" w:color="auto" w:fill="FFFFFF"/>
        </w:rPr>
        <w:t>Rostgar</w:t>
      </w:r>
      <w:proofErr w:type="spellEnd"/>
      <w:r w:rsidRPr="0019353F">
        <w:rPr>
          <w:rFonts w:eastAsia="Calibri"/>
          <w:sz w:val="20"/>
          <w:szCs w:val="20"/>
          <w:shd w:val="clear" w:color="auto" w:fill="FFFFFF"/>
        </w:rPr>
        <w:t xml:space="preserve"> A and </w:t>
      </w:r>
      <w:proofErr w:type="spellStart"/>
      <w:r w:rsidRPr="0019353F">
        <w:rPr>
          <w:rFonts w:eastAsia="Calibri"/>
          <w:sz w:val="20"/>
          <w:szCs w:val="20"/>
          <w:shd w:val="clear" w:color="auto" w:fill="FFFFFF"/>
        </w:rPr>
        <w:t>Yari</w:t>
      </w:r>
      <w:proofErr w:type="spellEnd"/>
      <w:r w:rsidRPr="0019353F">
        <w:rPr>
          <w:rFonts w:eastAsia="Calibri"/>
          <w:sz w:val="20"/>
          <w:szCs w:val="20"/>
          <w:shd w:val="clear" w:color="auto" w:fill="FFFFFF"/>
        </w:rPr>
        <w:t xml:space="preserve"> F. (2015). Presenting the e-learning model especially for learners with attention deficit hyperactivity disorder (ADHD). Journal of disability studies (scientific-research), 6, 191-197</w:t>
      </w:r>
    </w:p>
    <w:p w14:paraId="38F5CA1B" w14:textId="77777777" w:rsidR="0019353F" w:rsidRPr="0019353F" w:rsidRDefault="0019353F" w:rsidP="0019353F">
      <w:pPr>
        <w:widowControl/>
        <w:autoSpaceDE/>
        <w:autoSpaceDN/>
        <w:spacing w:before="240" w:line="216" w:lineRule="auto"/>
        <w:ind w:hanging="180"/>
        <w:contextualSpacing/>
        <w:jc w:val="both"/>
        <w:rPr>
          <w:rFonts w:eastAsia="Calibri"/>
          <w:sz w:val="20"/>
          <w:szCs w:val="20"/>
          <w:shd w:val="clear" w:color="auto" w:fill="FFFFFF"/>
        </w:rPr>
      </w:pPr>
      <w:r w:rsidRPr="0019353F">
        <w:rPr>
          <w:rFonts w:eastAsia="Calibri"/>
          <w:sz w:val="20"/>
          <w:szCs w:val="20"/>
          <w:shd w:val="clear" w:color="auto" w:fill="FFFFFF"/>
        </w:rPr>
        <w:t xml:space="preserve">7. </w:t>
      </w:r>
      <w:proofErr w:type="spellStart"/>
      <w:r w:rsidRPr="0019353F">
        <w:rPr>
          <w:rFonts w:eastAsia="Calibri"/>
          <w:sz w:val="20"/>
          <w:szCs w:val="20"/>
          <w:shd w:val="clear" w:color="auto" w:fill="FFFFFF"/>
        </w:rPr>
        <w:t>Faizullahi</w:t>
      </w:r>
      <w:proofErr w:type="spellEnd"/>
      <w:r w:rsidRPr="0019353F">
        <w:rPr>
          <w:rFonts w:eastAsia="Calibri"/>
          <w:sz w:val="20"/>
          <w:szCs w:val="20"/>
          <w:shd w:val="clear" w:color="auto" w:fill="FFFFFF"/>
        </w:rPr>
        <w:t xml:space="preserve">, Jalal, Sadeghi, Masoud, &amp; Rezaei. (2019). The effect of cognitive-behavioral game therapy and its combination with parent management training on symptoms of attention-deficit-hyperactivity disorder in hyperactive children aged 7-11 years: a quasi-experimental study. Scientific Journal of </w:t>
      </w:r>
      <w:proofErr w:type="spellStart"/>
      <w:r w:rsidRPr="0019353F">
        <w:rPr>
          <w:rFonts w:eastAsia="Calibri"/>
          <w:sz w:val="20"/>
          <w:szCs w:val="20"/>
          <w:shd w:val="clear" w:color="auto" w:fill="FFFFFF"/>
        </w:rPr>
        <w:t>Rafsanjan</w:t>
      </w:r>
      <w:proofErr w:type="spellEnd"/>
      <w:r w:rsidRPr="0019353F">
        <w:rPr>
          <w:rFonts w:eastAsia="Calibri"/>
          <w:sz w:val="20"/>
          <w:szCs w:val="20"/>
          <w:shd w:val="clear" w:color="auto" w:fill="FFFFFF"/>
        </w:rPr>
        <w:t xml:space="preserve"> University of Medical Sciences, 19(2), 155-172</w:t>
      </w:r>
    </w:p>
    <w:p w14:paraId="48572D93" w14:textId="77777777" w:rsidR="0019353F" w:rsidRPr="0019353F" w:rsidRDefault="0019353F" w:rsidP="0019353F">
      <w:pPr>
        <w:widowControl/>
        <w:autoSpaceDE/>
        <w:autoSpaceDN/>
        <w:spacing w:before="240" w:line="216" w:lineRule="auto"/>
        <w:ind w:hanging="180"/>
        <w:contextualSpacing/>
        <w:jc w:val="both"/>
        <w:rPr>
          <w:rFonts w:eastAsia="Calibri"/>
          <w:sz w:val="20"/>
          <w:szCs w:val="20"/>
          <w:shd w:val="clear" w:color="auto" w:fill="FFFFFF"/>
          <w:rtl/>
        </w:rPr>
      </w:pPr>
    </w:p>
    <w:p w14:paraId="537C29FB" w14:textId="77777777" w:rsidR="0019353F" w:rsidRPr="0019353F" w:rsidRDefault="0019353F" w:rsidP="0019353F">
      <w:pPr>
        <w:widowControl/>
        <w:autoSpaceDE/>
        <w:autoSpaceDN/>
        <w:spacing w:before="240" w:line="216" w:lineRule="auto"/>
        <w:ind w:hanging="180"/>
        <w:contextualSpacing/>
        <w:jc w:val="both"/>
        <w:rPr>
          <w:rFonts w:eastAsia="Calibri"/>
          <w:sz w:val="20"/>
          <w:szCs w:val="20"/>
          <w:shd w:val="clear" w:color="auto" w:fill="FFFFFF"/>
        </w:rPr>
      </w:pPr>
      <w:r w:rsidRPr="0019353F">
        <w:rPr>
          <w:rFonts w:eastAsia="Calibri"/>
          <w:sz w:val="20"/>
          <w:szCs w:val="20"/>
          <w:shd w:val="clear" w:color="auto" w:fill="FFFFFF"/>
        </w:rPr>
        <w:t xml:space="preserve">8.Fatemeh </w:t>
      </w:r>
      <w:proofErr w:type="spellStart"/>
      <w:r w:rsidRPr="0019353F">
        <w:rPr>
          <w:rFonts w:eastAsia="Calibri"/>
          <w:sz w:val="20"/>
          <w:szCs w:val="20"/>
          <w:shd w:val="clear" w:color="auto" w:fill="FFFFFF"/>
        </w:rPr>
        <w:t>Mirdurqi</w:t>
      </w:r>
      <w:proofErr w:type="spellEnd"/>
      <w:r w:rsidRPr="0019353F">
        <w:rPr>
          <w:rFonts w:eastAsia="Calibri"/>
          <w:sz w:val="20"/>
          <w:szCs w:val="20"/>
          <w:shd w:val="clear" w:color="auto" w:fill="FFFFFF"/>
        </w:rPr>
        <w:t xml:space="preserve">, </w:t>
      </w:r>
      <w:proofErr w:type="spellStart"/>
      <w:r w:rsidRPr="0019353F">
        <w:rPr>
          <w:rFonts w:eastAsia="Calibri"/>
          <w:sz w:val="20"/>
          <w:szCs w:val="20"/>
          <w:shd w:val="clear" w:color="auto" w:fill="FFFFFF"/>
        </w:rPr>
        <w:t>Mashhadi</w:t>
      </w:r>
      <w:proofErr w:type="spellEnd"/>
      <w:r w:rsidRPr="0019353F">
        <w:rPr>
          <w:rFonts w:eastAsia="Calibri"/>
          <w:sz w:val="20"/>
          <w:szCs w:val="20"/>
          <w:shd w:val="clear" w:color="auto" w:fill="FFFFFF"/>
        </w:rPr>
        <w:t xml:space="preserve"> Ali, Salehi </w:t>
      </w:r>
      <w:proofErr w:type="spellStart"/>
      <w:r w:rsidRPr="0019353F">
        <w:rPr>
          <w:rFonts w:eastAsia="Calibri"/>
          <w:sz w:val="20"/>
          <w:szCs w:val="20"/>
          <w:shd w:val="clear" w:color="auto" w:fill="FFFFFF"/>
        </w:rPr>
        <w:t>Fadardi</w:t>
      </w:r>
      <w:proofErr w:type="spellEnd"/>
      <w:r w:rsidRPr="0019353F">
        <w:rPr>
          <w:rFonts w:eastAsia="Calibri"/>
          <w:sz w:val="20"/>
          <w:szCs w:val="20"/>
          <w:shd w:val="clear" w:color="auto" w:fill="FFFFFF"/>
        </w:rPr>
        <w:t xml:space="preserve"> Javad, &amp; </w:t>
      </w:r>
      <w:proofErr w:type="spellStart"/>
      <w:r w:rsidRPr="0019353F">
        <w:rPr>
          <w:rFonts w:eastAsia="Calibri"/>
          <w:sz w:val="20"/>
          <w:szCs w:val="20"/>
          <w:shd w:val="clear" w:color="auto" w:fill="FFFFFF"/>
        </w:rPr>
        <w:t>Rasulzadeh</w:t>
      </w:r>
      <w:proofErr w:type="spellEnd"/>
      <w:r w:rsidRPr="0019353F">
        <w:rPr>
          <w:rFonts w:eastAsia="Calibri"/>
          <w:sz w:val="20"/>
          <w:szCs w:val="20"/>
          <w:shd w:val="clear" w:color="auto" w:fill="FFFFFF"/>
        </w:rPr>
        <w:t xml:space="preserve"> </w:t>
      </w:r>
      <w:proofErr w:type="spellStart"/>
      <w:r w:rsidRPr="0019353F">
        <w:rPr>
          <w:rFonts w:eastAsia="Calibri"/>
          <w:sz w:val="20"/>
          <w:szCs w:val="20"/>
          <w:shd w:val="clear" w:color="auto" w:fill="FFFFFF"/>
        </w:rPr>
        <w:t>Tabatabayi</w:t>
      </w:r>
      <w:proofErr w:type="spellEnd"/>
      <w:r w:rsidRPr="0019353F">
        <w:rPr>
          <w:rFonts w:eastAsia="Calibri"/>
          <w:sz w:val="20"/>
          <w:szCs w:val="20"/>
          <w:shd w:val="clear" w:color="auto" w:fill="FFFFFF"/>
        </w:rPr>
        <w:t xml:space="preserve"> </w:t>
      </w:r>
      <w:proofErr w:type="spellStart"/>
      <w:r w:rsidRPr="0019353F">
        <w:rPr>
          <w:rFonts w:eastAsia="Calibri"/>
          <w:sz w:val="20"/>
          <w:szCs w:val="20"/>
          <w:shd w:val="clear" w:color="auto" w:fill="FFFFFF"/>
        </w:rPr>
        <w:t>Seyedkazem</w:t>
      </w:r>
      <w:proofErr w:type="spellEnd"/>
      <w:r w:rsidRPr="0019353F">
        <w:rPr>
          <w:rFonts w:eastAsia="Calibri"/>
          <w:sz w:val="20"/>
          <w:szCs w:val="20"/>
          <w:shd w:val="clear" w:color="auto" w:fill="FFFFFF"/>
        </w:rPr>
        <w:t xml:space="preserve"> (2015). Mediating role of time management for symptoms of attention deficit/hyperactivity disorder and academic progress in students.</w:t>
      </w:r>
    </w:p>
    <w:p w14:paraId="5D636A42" w14:textId="77777777" w:rsidR="0019353F" w:rsidRPr="0019353F" w:rsidRDefault="0019353F" w:rsidP="0019353F">
      <w:pPr>
        <w:widowControl/>
        <w:autoSpaceDE/>
        <w:autoSpaceDN/>
        <w:spacing w:before="240" w:line="216" w:lineRule="auto"/>
        <w:ind w:hanging="180"/>
        <w:contextualSpacing/>
        <w:jc w:val="both"/>
        <w:rPr>
          <w:rFonts w:eastAsia="Calibri"/>
          <w:sz w:val="20"/>
          <w:szCs w:val="20"/>
          <w:shd w:val="clear" w:color="auto" w:fill="FFFFFF"/>
        </w:rPr>
      </w:pPr>
      <w:proofErr w:type="gramStart"/>
      <w:r w:rsidRPr="0019353F">
        <w:rPr>
          <w:rFonts w:eastAsia="Calibri"/>
          <w:sz w:val="20"/>
          <w:szCs w:val="20"/>
          <w:shd w:val="clear" w:color="auto" w:fill="FFFFFF"/>
        </w:rPr>
        <w:t>9.</w:t>
      </w:r>
      <w:r w:rsidRPr="0019353F">
        <w:rPr>
          <w:rFonts w:eastAsia="Calibri" w:hint="cs"/>
          <w:sz w:val="20"/>
          <w:szCs w:val="20"/>
          <w:shd w:val="clear" w:color="auto" w:fill="FFFFFF"/>
          <w:rtl/>
        </w:rPr>
        <w:t>.</w:t>
      </w:r>
      <w:proofErr w:type="spellStart"/>
      <w:r w:rsidRPr="0019353F">
        <w:rPr>
          <w:rFonts w:eastAsia="Calibri"/>
          <w:sz w:val="20"/>
          <w:szCs w:val="20"/>
          <w:shd w:val="clear" w:color="auto" w:fill="FFFFFF"/>
        </w:rPr>
        <w:t>Noorani</w:t>
      </w:r>
      <w:proofErr w:type="spellEnd"/>
      <w:proofErr w:type="gramEnd"/>
      <w:r w:rsidRPr="0019353F">
        <w:rPr>
          <w:rFonts w:eastAsia="Calibri"/>
          <w:sz w:val="20"/>
          <w:szCs w:val="20"/>
          <w:shd w:val="clear" w:color="auto" w:fill="FFFFFF"/>
        </w:rPr>
        <w:t xml:space="preserve"> </w:t>
      </w:r>
      <w:proofErr w:type="spellStart"/>
      <w:r w:rsidRPr="0019353F">
        <w:rPr>
          <w:rFonts w:eastAsia="Calibri"/>
          <w:sz w:val="20"/>
          <w:szCs w:val="20"/>
          <w:shd w:val="clear" w:color="auto" w:fill="FFFFFF"/>
        </w:rPr>
        <w:t>Jurjadeh</w:t>
      </w:r>
      <w:proofErr w:type="spellEnd"/>
      <w:r w:rsidRPr="0019353F">
        <w:rPr>
          <w:rFonts w:eastAsia="Calibri"/>
          <w:sz w:val="20"/>
          <w:szCs w:val="20"/>
          <w:shd w:val="clear" w:color="auto" w:fill="FFFFFF"/>
        </w:rPr>
        <w:t xml:space="preserve">, </w:t>
      </w:r>
      <w:proofErr w:type="spellStart"/>
      <w:r w:rsidRPr="0019353F">
        <w:rPr>
          <w:rFonts w:eastAsia="Calibri"/>
          <w:sz w:val="20"/>
          <w:szCs w:val="20"/>
          <w:shd w:val="clear" w:color="auto" w:fill="FFFFFF"/>
        </w:rPr>
        <w:t>Seyedah</w:t>
      </w:r>
      <w:proofErr w:type="spellEnd"/>
      <w:r w:rsidRPr="0019353F">
        <w:rPr>
          <w:rFonts w:eastAsia="Calibri"/>
          <w:sz w:val="20"/>
          <w:szCs w:val="20"/>
          <w:shd w:val="clear" w:color="auto" w:fill="FFFFFF"/>
        </w:rPr>
        <w:t xml:space="preserve"> </w:t>
      </w:r>
      <w:proofErr w:type="spellStart"/>
      <w:r w:rsidRPr="0019353F">
        <w:rPr>
          <w:rFonts w:eastAsia="Calibri"/>
          <w:sz w:val="20"/>
          <w:szCs w:val="20"/>
          <w:shd w:val="clear" w:color="auto" w:fill="FFFFFF"/>
        </w:rPr>
        <w:t>Roghieh</w:t>
      </w:r>
      <w:proofErr w:type="spellEnd"/>
      <w:r w:rsidRPr="0019353F">
        <w:rPr>
          <w:rFonts w:eastAsia="Calibri"/>
          <w:sz w:val="20"/>
          <w:szCs w:val="20"/>
          <w:shd w:val="clear" w:color="auto" w:fill="FFFFFF"/>
        </w:rPr>
        <w:t xml:space="preserve">, </w:t>
      </w:r>
      <w:proofErr w:type="spellStart"/>
      <w:r w:rsidRPr="0019353F">
        <w:rPr>
          <w:rFonts w:eastAsia="Calibri"/>
          <w:sz w:val="20"/>
          <w:szCs w:val="20"/>
          <w:shd w:val="clear" w:color="auto" w:fill="FFFFFF"/>
        </w:rPr>
        <w:t>Mashhadhi</w:t>
      </w:r>
      <w:proofErr w:type="spellEnd"/>
      <w:r w:rsidRPr="0019353F">
        <w:rPr>
          <w:rFonts w:eastAsia="Calibri"/>
          <w:sz w:val="20"/>
          <w:szCs w:val="20"/>
          <w:shd w:val="clear" w:color="auto" w:fill="FFFFFF"/>
        </w:rPr>
        <w:t xml:space="preserve">, Ali, </w:t>
      </w:r>
      <w:proofErr w:type="spellStart"/>
      <w:r w:rsidRPr="0019353F">
        <w:rPr>
          <w:rFonts w:eastAsia="Calibri"/>
          <w:sz w:val="20"/>
          <w:szCs w:val="20"/>
          <w:shd w:val="clear" w:color="auto" w:fill="FFFFFF"/>
        </w:rPr>
        <w:t>Tabibi</w:t>
      </w:r>
      <w:proofErr w:type="spellEnd"/>
      <w:r w:rsidRPr="0019353F">
        <w:rPr>
          <w:rFonts w:eastAsia="Calibri"/>
          <w:sz w:val="20"/>
          <w:szCs w:val="20"/>
          <w:shd w:val="clear" w:color="auto" w:fill="FFFFFF"/>
        </w:rPr>
        <w:t xml:space="preserve">, </w:t>
      </w:r>
      <w:proofErr w:type="spellStart"/>
      <w:r w:rsidRPr="0019353F">
        <w:rPr>
          <w:rFonts w:eastAsia="Calibri"/>
          <w:sz w:val="20"/>
          <w:szCs w:val="20"/>
          <w:shd w:val="clear" w:color="auto" w:fill="FFFFFF"/>
        </w:rPr>
        <w:t>Khairkhah</w:t>
      </w:r>
      <w:proofErr w:type="spellEnd"/>
      <w:r w:rsidRPr="0019353F">
        <w:rPr>
          <w:rFonts w:eastAsia="Calibri"/>
          <w:sz w:val="20"/>
          <w:szCs w:val="20"/>
          <w:shd w:val="clear" w:color="auto" w:fill="FFFFFF"/>
        </w:rPr>
        <w:t>, &amp; Farzan. (2015). The effect of training executive functions based on everyday life on the executive functions of children with attention deficit hyperactivity disorder. Cognitive Science News, 18(1), 68-78</w:t>
      </w:r>
    </w:p>
    <w:p w14:paraId="49F04B48" w14:textId="77777777" w:rsidR="0019353F" w:rsidRPr="0019353F" w:rsidRDefault="0019353F" w:rsidP="0019353F">
      <w:pPr>
        <w:widowControl/>
        <w:autoSpaceDE/>
        <w:autoSpaceDN/>
        <w:spacing w:before="240" w:line="216" w:lineRule="auto"/>
        <w:ind w:hanging="180"/>
        <w:contextualSpacing/>
        <w:jc w:val="both"/>
        <w:rPr>
          <w:rFonts w:eastAsia="Calibri"/>
          <w:sz w:val="20"/>
          <w:szCs w:val="20"/>
          <w:shd w:val="clear" w:color="auto" w:fill="FFFFFF"/>
          <w:rtl/>
        </w:rPr>
      </w:pPr>
      <w:r w:rsidRPr="0019353F">
        <w:rPr>
          <w:rFonts w:eastAsia="Calibri"/>
          <w:sz w:val="20"/>
          <w:szCs w:val="20"/>
          <w:shd w:val="clear" w:color="auto" w:fill="FFFFFF"/>
        </w:rPr>
        <w:t xml:space="preserve">10.Yaghmai, </w:t>
      </w:r>
      <w:proofErr w:type="spellStart"/>
      <w:r w:rsidRPr="0019353F">
        <w:rPr>
          <w:rFonts w:eastAsia="Calibri"/>
          <w:sz w:val="20"/>
          <w:szCs w:val="20"/>
          <w:shd w:val="clear" w:color="auto" w:fill="FFFFFF"/>
        </w:rPr>
        <w:t>Malekpour</w:t>
      </w:r>
      <w:proofErr w:type="spellEnd"/>
      <w:r w:rsidRPr="0019353F">
        <w:rPr>
          <w:rFonts w:eastAsia="Calibri"/>
          <w:sz w:val="20"/>
          <w:szCs w:val="20"/>
          <w:shd w:val="clear" w:color="auto" w:fill="FFFFFF"/>
        </w:rPr>
        <w:t xml:space="preserve">, </w:t>
      </w:r>
      <w:proofErr w:type="spellStart"/>
      <w:r w:rsidRPr="0019353F">
        <w:rPr>
          <w:rFonts w:eastAsia="Calibri"/>
          <w:sz w:val="20"/>
          <w:szCs w:val="20"/>
          <w:shd w:val="clear" w:color="auto" w:fill="FFFFFF"/>
        </w:rPr>
        <w:t>Qumrani</w:t>
      </w:r>
      <w:proofErr w:type="spellEnd"/>
      <w:r w:rsidRPr="0019353F">
        <w:rPr>
          <w:rFonts w:eastAsia="Calibri"/>
          <w:sz w:val="20"/>
          <w:szCs w:val="20"/>
          <w:shd w:val="clear" w:color="auto" w:fill="FFFFFF"/>
        </w:rPr>
        <w:t>, &amp; Amir. (2018). The effectiveness of Barclay's parenting training on self-control of children with attention deficit hyperactivity disorder. Empowerment of exceptional children, 10(1), 15-</w:t>
      </w:r>
      <w:proofErr w:type="gramStart"/>
      <w:r w:rsidRPr="0019353F">
        <w:rPr>
          <w:rFonts w:eastAsia="Calibri"/>
          <w:sz w:val="20"/>
          <w:szCs w:val="20"/>
          <w:shd w:val="clear" w:color="auto" w:fill="FFFFFF"/>
        </w:rPr>
        <w:t>27.</w:t>
      </w:r>
      <w:r w:rsidRPr="0019353F">
        <w:rPr>
          <w:rFonts w:eastAsia="Calibri"/>
          <w:sz w:val="20"/>
          <w:szCs w:val="20"/>
          <w:shd w:val="clear" w:color="auto" w:fill="FFFFFF"/>
          <w:cs/>
        </w:rPr>
        <w:t>‎</w:t>
      </w:r>
      <w:r w:rsidRPr="0019353F">
        <w:rPr>
          <w:rFonts w:eastAsia="Calibri"/>
          <w:sz w:val="20"/>
          <w:szCs w:val="20"/>
          <w:shd w:val="clear" w:color="auto" w:fill="FFFFFF"/>
        </w:rPr>
        <w:t>References</w:t>
      </w:r>
      <w:proofErr w:type="gramEnd"/>
    </w:p>
    <w:p w14:paraId="2284D2D0" w14:textId="77777777" w:rsidR="0019353F" w:rsidRPr="0019353F" w:rsidRDefault="0019353F" w:rsidP="0019353F">
      <w:pPr>
        <w:widowControl/>
        <w:autoSpaceDE/>
        <w:autoSpaceDN/>
        <w:spacing w:before="240" w:line="216" w:lineRule="auto"/>
        <w:ind w:hanging="180"/>
        <w:contextualSpacing/>
        <w:jc w:val="both"/>
        <w:rPr>
          <w:rFonts w:eastAsia="Calibri"/>
          <w:sz w:val="20"/>
          <w:szCs w:val="20"/>
          <w:shd w:val="clear" w:color="auto" w:fill="FFFFFF"/>
        </w:rPr>
      </w:pPr>
      <w:r w:rsidRPr="0019353F">
        <w:rPr>
          <w:rFonts w:eastAsia="Calibri"/>
          <w:sz w:val="20"/>
          <w:szCs w:val="20"/>
          <w:shd w:val="clear" w:color="auto" w:fill="FFFFFF"/>
        </w:rPr>
        <w:lastRenderedPageBreak/>
        <w:t xml:space="preserve">11- </w:t>
      </w:r>
      <w:proofErr w:type="spellStart"/>
      <w:r w:rsidRPr="0019353F">
        <w:rPr>
          <w:rFonts w:eastAsia="Calibri"/>
          <w:sz w:val="20"/>
          <w:szCs w:val="20"/>
          <w:shd w:val="clear" w:color="auto" w:fill="FFFFFF"/>
        </w:rPr>
        <w:t>Abikoff</w:t>
      </w:r>
      <w:proofErr w:type="spellEnd"/>
      <w:r w:rsidRPr="0019353F">
        <w:rPr>
          <w:rFonts w:eastAsia="Calibri"/>
          <w:sz w:val="20"/>
          <w:szCs w:val="20"/>
          <w:shd w:val="clear" w:color="auto" w:fill="FFFFFF"/>
        </w:rPr>
        <w:t xml:space="preserve"> H</w:t>
      </w:r>
      <w:r w:rsidRPr="0019353F">
        <w:rPr>
          <w:rFonts w:eastAsia="Calibri"/>
          <w:sz w:val="20"/>
          <w:szCs w:val="20"/>
          <w:shd w:val="clear" w:color="auto" w:fill="FFFFFF"/>
          <w:rtl/>
        </w:rPr>
        <w:t xml:space="preserve">، </w:t>
      </w:r>
      <w:r w:rsidRPr="0019353F">
        <w:rPr>
          <w:rFonts w:eastAsia="Calibri"/>
          <w:sz w:val="20"/>
          <w:szCs w:val="20"/>
          <w:shd w:val="clear" w:color="auto" w:fill="FFFFFF"/>
        </w:rPr>
        <w:t>Gallagher R</w:t>
      </w:r>
      <w:r w:rsidRPr="0019353F">
        <w:rPr>
          <w:rFonts w:eastAsia="Calibri"/>
          <w:sz w:val="20"/>
          <w:szCs w:val="20"/>
          <w:shd w:val="clear" w:color="auto" w:fill="FFFFFF"/>
          <w:rtl/>
        </w:rPr>
        <w:t xml:space="preserve">، </w:t>
      </w:r>
      <w:r w:rsidRPr="0019353F">
        <w:rPr>
          <w:rFonts w:eastAsia="Calibri"/>
          <w:sz w:val="20"/>
          <w:szCs w:val="20"/>
          <w:shd w:val="clear" w:color="auto" w:fill="FFFFFF"/>
        </w:rPr>
        <w:t>Wells K. C</w:t>
      </w:r>
      <w:r w:rsidRPr="0019353F">
        <w:rPr>
          <w:rFonts w:eastAsia="Calibri"/>
          <w:sz w:val="20"/>
          <w:szCs w:val="20"/>
          <w:shd w:val="clear" w:color="auto" w:fill="FFFFFF"/>
          <w:rtl/>
        </w:rPr>
        <w:t xml:space="preserve">، </w:t>
      </w:r>
      <w:r w:rsidRPr="0019353F">
        <w:rPr>
          <w:rFonts w:eastAsia="Calibri"/>
          <w:sz w:val="20"/>
          <w:szCs w:val="20"/>
          <w:shd w:val="clear" w:color="auto" w:fill="FFFFFF"/>
        </w:rPr>
        <w:t>Murray D. W</w:t>
      </w:r>
      <w:r w:rsidRPr="0019353F">
        <w:rPr>
          <w:rFonts w:eastAsia="Calibri"/>
          <w:sz w:val="20"/>
          <w:szCs w:val="20"/>
          <w:shd w:val="clear" w:color="auto" w:fill="FFFFFF"/>
          <w:rtl/>
        </w:rPr>
        <w:t xml:space="preserve">، </w:t>
      </w:r>
      <w:r w:rsidRPr="0019353F">
        <w:rPr>
          <w:rFonts w:eastAsia="Calibri"/>
          <w:sz w:val="20"/>
          <w:szCs w:val="20"/>
          <w:shd w:val="clear" w:color="auto" w:fill="FFFFFF"/>
        </w:rPr>
        <w:t>Huang L</w:t>
      </w:r>
      <w:r w:rsidRPr="0019353F">
        <w:rPr>
          <w:rFonts w:eastAsia="Calibri"/>
          <w:sz w:val="20"/>
          <w:szCs w:val="20"/>
          <w:shd w:val="clear" w:color="auto" w:fill="FFFFFF"/>
          <w:rtl/>
        </w:rPr>
        <w:t xml:space="preserve">، </w:t>
      </w:r>
      <w:r w:rsidRPr="0019353F">
        <w:rPr>
          <w:rFonts w:eastAsia="Calibri"/>
          <w:sz w:val="20"/>
          <w:szCs w:val="20"/>
          <w:shd w:val="clear" w:color="auto" w:fill="FFFFFF"/>
        </w:rPr>
        <w:t>Lu</w:t>
      </w:r>
      <w:r w:rsidRPr="0019353F">
        <w:rPr>
          <w:rFonts w:eastAsia="Calibri"/>
          <w:sz w:val="20"/>
          <w:szCs w:val="20"/>
          <w:shd w:val="clear" w:color="auto" w:fill="FFFFFF"/>
          <w:rtl/>
        </w:rPr>
        <w:t xml:space="preserve">، </w:t>
      </w:r>
      <w:r w:rsidRPr="0019353F">
        <w:rPr>
          <w:rFonts w:eastAsia="Calibri"/>
          <w:sz w:val="20"/>
          <w:szCs w:val="20"/>
          <w:shd w:val="clear" w:color="auto" w:fill="FFFFFF"/>
        </w:rPr>
        <w:t>F</w:t>
      </w:r>
      <w:r w:rsidRPr="0019353F">
        <w:rPr>
          <w:rFonts w:eastAsia="Calibri"/>
          <w:sz w:val="20"/>
          <w:szCs w:val="20"/>
          <w:shd w:val="clear" w:color="auto" w:fill="FFFFFF"/>
          <w:rtl/>
        </w:rPr>
        <w:t xml:space="preserve">، </w:t>
      </w:r>
      <w:r w:rsidRPr="0019353F">
        <w:rPr>
          <w:rFonts w:eastAsia="Calibri"/>
          <w:sz w:val="20"/>
          <w:szCs w:val="20"/>
          <w:shd w:val="clear" w:color="auto" w:fill="FFFFFF"/>
        </w:rPr>
        <w:t xml:space="preserve">&amp; </w:t>
      </w:r>
      <w:proofErr w:type="spellStart"/>
      <w:r w:rsidRPr="0019353F">
        <w:rPr>
          <w:rFonts w:eastAsia="Calibri"/>
          <w:sz w:val="20"/>
          <w:szCs w:val="20"/>
          <w:shd w:val="clear" w:color="auto" w:fill="FFFFFF"/>
        </w:rPr>
        <w:t>Petkova</w:t>
      </w:r>
      <w:proofErr w:type="spellEnd"/>
      <w:r w:rsidRPr="0019353F">
        <w:rPr>
          <w:rFonts w:eastAsia="Calibri"/>
          <w:sz w:val="20"/>
          <w:szCs w:val="20"/>
          <w:shd w:val="clear" w:color="auto" w:fill="FFFFFF"/>
        </w:rPr>
        <w:t xml:space="preserve"> E. (2013).  Remediating organizational functioning in children with ADHD: immediate and long-term effects from a randomized controlled trial. Journal of consulting and clinical psychology</w:t>
      </w:r>
      <w:r w:rsidRPr="0019353F">
        <w:rPr>
          <w:rFonts w:eastAsia="Calibri"/>
          <w:sz w:val="20"/>
          <w:szCs w:val="20"/>
          <w:shd w:val="clear" w:color="auto" w:fill="FFFFFF"/>
          <w:rtl/>
        </w:rPr>
        <w:t xml:space="preserve">، </w:t>
      </w:r>
      <w:r w:rsidRPr="0019353F">
        <w:rPr>
          <w:rFonts w:eastAsia="Calibri"/>
          <w:sz w:val="20"/>
          <w:szCs w:val="20"/>
          <w:shd w:val="clear" w:color="auto" w:fill="FFFFFF"/>
        </w:rPr>
        <w:t>81(1)</w:t>
      </w:r>
      <w:r w:rsidRPr="0019353F">
        <w:rPr>
          <w:rFonts w:eastAsia="Calibri"/>
          <w:sz w:val="20"/>
          <w:szCs w:val="20"/>
          <w:shd w:val="clear" w:color="auto" w:fill="FFFFFF"/>
          <w:rtl/>
        </w:rPr>
        <w:t xml:space="preserve"> ، </w:t>
      </w:r>
      <w:r w:rsidRPr="0019353F">
        <w:rPr>
          <w:rFonts w:eastAsia="Calibri"/>
          <w:sz w:val="20"/>
          <w:szCs w:val="20"/>
          <w:shd w:val="clear" w:color="auto" w:fill="FFFFFF"/>
        </w:rPr>
        <w:t xml:space="preserve">113. </w:t>
      </w:r>
    </w:p>
    <w:p w14:paraId="5C983E3E" w14:textId="77777777" w:rsidR="0019353F" w:rsidRPr="0019353F" w:rsidRDefault="0019353F" w:rsidP="0019353F">
      <w:pPr>
        <w:widowControl/>
        <w:autoSpaceDE/>
        <w:autoSpaceDN/>
        <w:spacing w:before="240" w:line="216" w:lineRule="auto"/>
        <w:ind w:hanging="180"/>
        <w:contextualSpacing/>
        <w:jc w:val="both"/>
        <w:rPr>
          <w:rFonts w:eastAsia="Calibri"/>
          <w:sz w:val="20"/>
          <w:szCs w:val="20"/>
          <w:shd w:val="clear" w:color="auto" w:fill="FFFFFF"/>
        </w:rPr>
      </w:pPr>
      <w:r w:rsidRPr="0019353F">
        <w:rPr>
          <w:rFonts w:eastAsia="Calibri"/>
          <w:sz w:val="20"/>
          <w:szCs w:val="20"/>
          <w:shd w:val="clear" w:color="auto" w:fill="FFFFFF"/>
        </w:rPr>
        <w:t xml:space="preserve">12- </w:t>
      </w:r>
      <w:proofErr w:type="spellStart"/>
      <w:r w:rsidRPr="0019353F">
        <w:rPr>
          <w:rFonts w:eastAsia="Calibri"/>
          <w:sz w:val="20"/>
          <w:szCs w:val="20"/>
          <w:shd w:val="clear" w:color="auto" w:fill="FFFFFF"/>
        </w:rPr>
        <w:t>Assouline</w:t>
      </w:r>
      <w:proofErr w:type="spellEnd"/>
      <w:r w:rsidRPr="0019353F">
        <w:rPr>
          <w:rFonts w:eastAsia="Calibri"/>
          <w:sz w:val="20"/>
          <w:szCs w:val="20"/>
          <w:shd w:val="clear" w:color="auto" w:fill="FFFFFF"/>
        </w:rPr>
        <w:t>, S. G., &amp; Whiteman, C. S. (2011). Twice-exceptionality: Implications for school psychologists in the post–IDEA 2004 era. Journal of Applied School Psychology, 27(4), 380-402.</w:t>
      </w:r>
    </w:p>
    <w:p w14:paraId="5798B1B4" w14:textId="77777777" w:rsidR="0019353F" w:rsidRPr="0019353F" w:rsidRDefault="0019353F" w:rsidP="0019353F">
      <w:pPr>
        <w:widowControl/>
        <w:autoSpaceDE/>
        <w:autoSpaceDN/>
        <w:spacing w:before="240" w:line="216" w:lineRule="auto"/>
        <w:ind w:hanging="180"/>
        <w:contextualSpacing/>
        <w:jc w:val="both"/>
        <w:rPr>
          <w:rFonts w:eastAsia="Calibri"/>
          <w:sz w:val="20"/>
          <w:szCs w:val="20"/>
          <w:shd w:val="clear" w:color="auto" w:fill="FFFFFF"/>
        </w:rPr>
      </w:pPr>
      <w:r w:rsidRPr="0019353F">
        <w:rPr>
          <w:rFonts w:eastAsia="Calibri"/>
          <w:sz w:val="20"/>
          <w:szCs w:val="20"/>
          <w:shd w:val="clear" w:color="auto" w:fill="FFFFFF"/>
        </w:rPr>
        <w:t xml:space="preserve"> 13- Barkley, R. A., &amp; Fischer, M. (2011). Predicting impairment in major life activities and occupational functioning in hyperactive children as adults: Self-reported executive function (EF) deficits versus EF tests. Developmental neuropsychology, 36(2), 137-161.</w:t>
      </w:r>
    </w:p>
    <w:p w14:paraId="17E636C9" w14:textId="77777777" w:rsidR="0019353F" w:rsidRPr="0019353F" w:rsidRDefault="0019353F" w:rsidP="0019353F">
      <w:pPr>
        <w:widowControl/>
        <w:autoSpaceDE/>
        <w:autoSpaceDN/>
        <w:spacing w:before="240" w:line="216" w:lineRule="auto"/>
        <w:ind w:hanging="180"/>
        <w:contextualSpacing/>
        <w:jc w:val="both"/>
        <w:rPr>
          <w:rFonts w:eastAsia="Calibri"/>
          <w:sz w:val="20"/>
          <w:szCs w:val="20"/>
          <w:lang w:bidi="fa-IR"/>
        </w:rPr>
      </w:pPr>
      <w:r w:rsidRPr="0019353F">
        <w:rPr>
          <w:rFonts w:eastAsia="Calibri"/>
          <w:sz w:val="20"/>
          <w:szCs w:val="20"/>
          <w:shd w:val="clear" w:color="auto" w:fill="FFFFFF"/>
        </w:rPr>
        <w:t xml:space="preserve">14- </w:t>
      </w:r>
      <w:proofErr w:type="spellStart"/>
      <w:r w:rsidRPr="0019353F">
        <w:rPr>
          <w:rFonts w:eastAsia="Calibri"/>
          <w:sz w:val="20"/>
          <w:szCs w:val="20"/>
          <w:shd w:val="clear" w:color="auto" w:fill="FFFFFF"/>
        </w:rPr>
        <w:t>Bünger</w:t>
      </w:r>
      <w:proofErr w:type="spellEnd"/>
      <w:r w:rsidRPr="0019353F">
        <w:rPr>
          <w:rFonts w:eastAsia="Calibri"/>
          <w:sz w:val="20"/>
          <w:szCs w:val="20"/>
          <w:shd w:val="clear" w:color="auto" w:fill="FFFFFF"/>
          <w:rtl/>
        </w:rPr>
        <w:t xml:space="preserve">، </w:t>
      </w:r>
      <w:r w:rsidRPr="0019353F">
        <w:rPr>
          <w:rFonts w:eastAsia="Calibri"/>
          <w:sz w:val="20"/>
          <w:szCs w:val="20"/>
          <w:shd w:val="clear" w:color="auto" w:fill="FFFFFF"/>
        </w:rPr>
        <w:t>A.</w:t>
      </w:r>
      <w:r w:rsidRPr="0019353F">
        <w:rPr>
          <w:rFonts w:eastAsia="Calibri"/>
          <w:sz w:val="20"/>
          <w:szCs w:val="20"/>
          <w:shd w:val="clear" w:color="auto" w:fill="FFFFFF"/>
          <w:rtl/>
        </w:rPr>
        <w:t xml:space="preserve">، </w:t>
      </w:r>
      <w:proofErr w:type="spellStart"/>
      <w:r w:rsidRPr="0019353F">
        <w:rPr>
          <w:rFonts w:eastAsia="Calibri"/>
          <w:sz w:val="20"/>
          <w:szCs w:val="20"/>
          <w:shd w:val="clear" w:color="auto" w:fill="FFFFFF"/>
        </w:rPr>
        <w:t>Urfer</w:t>
      </w:r>
      <w:proofErr w:type="spellEnd"/>
      <w:r w:rsidRPr="0019353F">
        <w:rPr>
          <w:rFonts w:eastAsia="Calibri"/>
          <w:sz w:val="20"/>
          <w:szCs w:val="20"/>
          <w:shd w:val="clear" w:color="auto" w:fill="FFFFFF"/>
        </w:rPr>
        <w:t>-Maurer</w:t>
      </w:r>
      <w:r w:rsidRPr="0019353F">
        <w:rPr>
          <w:rFonts w:eastAsia="Calibri"/>
          <w:sz w:val="20"/>
          <w:szCs w:val="20"/>
          <w:shd w:val="clear" w:color="auto" w:fill="FFFFFF"/>
          <w:rtl/>
        </w:rPr>
        <w:t xml:space="preserve">، </w:t>
      </w:r>
      <w:r w:rsidRPr="0019353F">
        <w:rPr>
          <w:rFonts w:eastAsia="Calibri"/>
          <w:sz w:val="20"/>
          <w:szCs w:val="20"/>
          <w:shd w:val="clear" w:color="auto" w:fill="FFFFFF"/>
        </w:rPr>
        <w:t>N.</w:t>
      </w:r>
      <w:r w:rsidRPr="0019353F">
        <w:rPr>
          <w:rFonts w:eastAsia="Calibri"/>
          <w:sz w:val="20"/>
          <w:szCs w:val="20"/>
          <w:shd w:val="clear" w:color="auto" w:fill="FFFFFF"/>
          <w:rtl/>
        </w:rPr>
        <w:t xml:space="preserve">، </w:t>
      </w:r>
      <w:r w:rsidRPr="0019353F">
        <w:rPr>
          <w:rFonts w:eastAsia="Calibri"/>
          <w:sz w:val="20"/>
          <w:szCs w:val="20"/>
          <w:shd w:val="clear" w:color="auto" w:fill="FFFFFF"/>
        </w:rPr>
        <w:t xml:space="preserve">&amp; </w:t>
      </w:r>
      <w:proofErr w:type="spellStart"/>
      <w:r w:rsidRPr="0019353F">
        <w:rPr>
          <w:rFonts w:eastAsia="Calibri"/>
          <w:sz w:val="20"/>
          <w:szCs w:val="20"/>
          <w:shd w:val="clear" w:color="auto" w:fill="FFFFFF"/>
        </w:rPr>
        <w:t>Grob</w:t>
      </w:r>
      <w:proofErr w:type="spellEnd"/>
      <w:r w:rsidRPr="0019353F">
        <w:rPr>
          <w:rFonts w:eastAsia="Calibri"/>
          <w:sz w:val="20"/>
          <w:szCs w:val="20"/>
          <w:shd w:val="clear" w:color="auto" w:fill="FFFFFF"/>
          <w:rtl/>
        </w:rPr>
        <w:t xml:space="preserve">، </w:t>
      </w:r>
      <w:r w:rsidRPr="0019353F">
        <w:rPr>
          <w:rFonts w:eastAsia="Calibri"/>
          <w:sz w:val="20"/>
          <w:szCs w:val="20"/>
          <w:shd w:val="clear" w:color="auto" w:fill="FFFFFF"/>
        </w:rPr>
        <w:t>A. (2021). Multimethod assessment of attention</w:t>
      </w:r>
      <w:r w:rsidRPr="0019353F">
        <w:rPr>
          <w:rFonts w:eastAsia="Calibri"/>
          <w:sz w:val="20"/>
          <w:szCs w:val="20"/>
          <w:shd w:val="clear" w:color="auto" w:fill="FFFFFF"/>
          <w:rtl/>
        </w:rPr>
        <w:t xml:space="preserve">، </w:t>
      </w:r>
      <w:r w:rsidRPr="0019353F">
        <w:rPr>
          <w:rFonts w:eastAsia="Calibri"/>
          <w:sz w:val="20"/>
          <w:szCs w:val="20"/>
          <w:shd w:val="clear" w:color="auto" w:fill="FFFFFF"/>
        </w:rPr>
        <w:t>executive functions</w:t>
      </w:r>
      <w:r w:rsidRPr="0019353F">
        <w:rPr>
          <w:rFonts w:eastAsia="Calibri"/>
          <w:sz w:val="20"/>
          <w:szCs w:val="20"/>
          <w:shd w:val="clear" w:color="auto" w:fill="FFFFFF"/>
          <w:rtl/>
        </w:rPr>
        <w:t xml:space="preserve">، </w:t>
      </w:r>
      <w:r w:rsidRPr="0019353F">
        <w:rPr>
          <w:rFonts w:eastAsia="Calibri"/>
          <w:sz w:val="20"/>
          <w:szCs w:val="20"/>
          <w:shd w:val="clear" w:color="auto" w:fill="FFFFFF"/>
        </w:rPr>
        <w:t>and motor skills in children with and without ADHD: Children’s performance and parents’ perceptions. </w:t>
      </w:r>
      <w:r w:rsidRPr="0019353F">
        <w:rPr>
          <w:rFonts w:eastAsia="Calibri"/>
          <w:i/>
          <w:iCs/>
          <w:sz w:val="20"/>
          <w:szCs w:val="20"/>
          <w:shd w:val="clear" w:color="auto" w:fill="FFFFFF"/>
        </w:rPr>
        <w:t>Journal of attention disorders</w:t>
      </w:r>
      <w:r w:rsidRPr="0019353F">
        <w:rPr>
          <w:rFonts w:eastAsia="Calibri"/>
          <w:sz w:val="20"/>
          <w:szCs w:val="20"/>
          <w:shd w:val="clear" w:color="auto" w:fill="FFFFFF"/>
          <w:rtl/>
        </w:rPr>
        <w:t xml:space="preserve">، </w:t>
      </w:r>
      <w:r w:rsidRPr="0019353F">
        <w:rPr>
          <w:rFonts w:eastAsia="Calibri"/>
          <w:i/>
          <w:iCs/>
          <w:sz w:val="20"/>
          <w:szCs w:val="20"/>
          <w:shd w:val="clear" w:color="auto" w:fill="FFFFFF"/>
        </w:rPr>
        <w:t>25</w:t>
      </w:r>
      <w:r w:rsidRPr="0019353F">
        <w:rPr>
          <w:rFonts w:eastAsia="Calibri"/>
          <w:sz w:val="20"/>
          <w:szCs w:val="20"/>
          <w:shd w:val="clear" w:color="auto" w:fill="FFFFFF"/>
        </w:rPr>
        <w:t>(</w:t>
      </w:r>
      <w:proofErr w:type="gramStart"/>
      <w:r w:rsidRPr="0019353F">
        <w:rPr>
          <w:rFonts w:eastAsia="Calibri"/>
          <w:sz w:val="20"/>
          <w:szCs w:val="20"/>
          <w:shd w:val="clear" w:color="auto" w:fill="FFFFFF"/>
        </w:rPr>
        <w:t>4)</w:t>
      </w:r>
      <w:r w:rsidRPr="0019353F">
        <w:rPr>
          <w:rFonts w:eastAsia="Calibri"/>
          <w:sz w:val="20"/>
          <w:szCs w:val="20"/>
          <w:shd w:val="clear" w:color="auto" w:fill="FFFFFF"/>
          <w:rtl/>
        </w:rPr>
        <w:t>،</w:t>
      </w:r>
      <w:proofErr w:type="gramEnd"/>
      <w:r w:rsidRPr="0019353F">
        <w:rPr>
          <w:rFonts w:eastAsia="Calibri"/>
          <w:sz w:val="20"/>
          <w:szCs w:val="20"/>
          <w:shd w:val="clear" w:color="auto" w:fill="FFFFFF"/>
          <w:rtl/>
        </w:rPr>
        <w:t xml:space="preserve"> </w:t>
      </w:r>
      <w:r w:rsidRPr="0019353F">
        <w:rPr>
          <w:rFonts w:eastAsia="Calibri"/>
          <w:sz w:val="20"/>
          <w:szCs w:val="20"/>
          <w:shd w:val="clear" w:color="auto" w:fill="FFFFFF"/>
        </w:rPr>
        <w:t>596-606</w:t>
      </w:r>
    </w:p>
    <w:p w14:paraId="75D0822D" w14:textId="77777777" w:rsidR="0019353F" w:rsidRPr="0019353F" w:rsidRDefault="0019353F" w:rsidP="0019353F">
      <w:pPr>
        <w:widowControl/>
        <w:autoSpaceDE/>
        <w:autoSpaceDN/>
        <w:spacing w:before="240" w:line="216" w:lineRule="auto"/>
        <w:ind w:hanging="180"/>
        <w:contextualSpacing/>
        <w:jc w:val="both"/>
        <w:rPr>
          <w:rFonts w:eastAsia="Calibri"/>
          <w:sz w:val="20"/>
          <w:szCs w:val="20"/>
          <w:lang w:bidi="fa-IR"/>
        </w:rPr>
      </w:pPr>
      <w:r w:rsidRPr="0019353F">
        <w:rPr>
          <w:rFonts w:eastAsia="Calibri"/>
          <w:sz w:val="20"/>
          <w:szCs w:val="20"/>
          <w:shd w:val="clear" w:color="auto" w:fill="FFFFFF"/>
        </w:rPr>
        <w:t xml:space="preserve">15- </w:t>
      </w:r>
      <w:proofErr w:type="gramStart"/>
      <w:r w:rsidRPr="0019353F">
        <w:rPr>
          <w:rFonts w:eastAsia="Calibri"/>
          <w:sz w:val="20"/>
          <w:szCs w:val="20"/>
          <w:shd w:val="clear" w:color="auto" w:fill="FFFFFF"/>
        </w:rPr>
        <w:t>Coghill ,</w:t>
      </w:r>
      <w:proofErr w:type="gramEnd"/>
      <w:r w:rsidRPr="0019353F">
        <w:rPr>
          <w:rFonts w:eastAsia="Calibri"/>
          <w:sz w:val="20"/>
          <w:szCs w:val="20"/>
          <w:shd w:val="clear" w:color="auto" w:fill="FFFFFF"/>
        </w:rPr>
        <w:t xml:space="preserve"> D. R., Seth, S., Pedroso, S., </w:t>
      </w:r>
      <w:proofErr w:type="spellStart"/>
      <w:r w:rsidRPr="0019353F">
        <w:rPr>
          <w:rFonts w:eastAsia="Calibri"/>
          <w:sz w:val="20"/>
          <w:szCs w:val="20"/>
          <w:shd w:val="clear" w:color="auto" w:fill="FFFFFF"/>
        </w:rPr>
        <w:t>Usala</w:t>
      </w:r>
      <w:proofErr w:type="spellEnd"/>
      <w:r w:rsidRPr="0019353F">
        <w:rPr>
          <w:rFonts w:eastAsia="Calibri"/>
          <w:sz w:val="20"/>
          <w:szCs w:val="20"/>
          <w:shd w:val="clear" w:color="auto" w:fill="FFFFFF"/>
        </w:rPr>
        <w:t>, T., Currie, J., &amp; Gagliano, A. (2014). Effects of methylphenidate on cognitive functions in children and adolescents with attention-deficit/hyperactivity disorder: evidence from a systematic review and a meta-analysis. </w:t>
      </w:r>
      <w:r w:rsidRPr="0019353F">
        <w:rPr>
          <w:rFonts w:eastAsia="Calibri"/>
          <w:i/>
          <w:iCs/>
          <w:sz w:val="20"/>
          <w:szCs w:val="20"/>
          <w:shd w:val="clear" w:color="auto" w:fill="FFFFFF"/>
        </w:rPr>
        <w:t>Biological psychiatry</w:t>
      </w:r>
      <w:r w:rsidRPr="0019353F">
        <w:rPr>
          <w:rFonts w:eastAsia="Calibri"/>
          <w:sz w:val="20"/>
          <w:szCs w:val="20"/>
          <w:shd w:val="clear" w:color="auto" w:fill="FFFFFF"/>
        </w:rPr>
        <w:t>, </w:t>
      </w:r>
      <w:r w:rsidRPr="0019353F">
        <w:rPr>
          <w:rFonts w:eastAsia="Calibri"/>
          <w:i/>
          <w:iCs/>
          <w:sz w:val="20"/>
          <w:szCs w:val="20"/>
          <w:shd w:val="clear" w:color="auto" w:fill="FFFFFF"/>
        </w:rPr>
        <w:t>76</w:t>
      </w:r>
      <w:r w:rsidRPr="0019353F">
        <w:rPr>
          <w:rFonts w:eastAsia="Calibri"/>
          <w:sz w:val="20"/>
          <w:szCs w:val="20"/>
          <w:shd w:val="clear" w:color="auto" w:fill="FFFFFF"/>
        </w:rPr>
        <w:t>(8), 603-615.</w:t>
      </w:r>
    </w:p>
    <w:p w14:paraId="5B1EEB49" w14:textId="77777777" w:rsidR="0019353F" w:rsidRPr="0019353F" w:rsidRDefault="0019353F" w:rsidP="0019353F">
      <w:pPr>
        <w:widowControl/>
        <w:autoSpaceDE/>
        <w:autoSpaceDN/>
        <w:spacing w:before="240" w:line="216" w:lineRule="auto"/>
        <w:ind w:hanging="270"/>
        <w:contextualSpacing/>
        <w:jc w:val="both"/>
        <w:rPr>
          <w:rFonts w:eastAsia="Calibri"/>
          <w:sz w:val="20"/>
          <w:szCs w:val="20"/>
        </w:rPr>
      </w:pPr>
      <w:r w:rsidRPr="0019353F">
        <w:rPr>
          <w:rFonts w:eastAsia="Calibri"/>
          <w:sz w:val="20"/>
          <w:szCs w:val="20"/>
          <w:shd w:val="clear" w:color="auto" w:fill="FFFFFF"/>
        </w:rPr>
        <w:t>16</w:t>
      </w:r>
      <w:r w:rsidRPr="0019353F">
        <w:rPr>
          <w:rFonts w:eastAsia="Calibri"/>
          <w:sz w:val="20"/>
          <w:szCs w:val="20"/>
        </w:rPr>
        <w:t xml:space="preserve">- Gallagher, R, </w:t>
      </w:r>
      <w:proofErr w:type="spellStart"/>
      <w:proofErr w:type="gramStart"/>
      <w:r w:rsidRPr="0019353F">
        <w:rPr>
          <w:rFonts w:eastAsia="Calibri"/>
          <w:sz w:val="20"/>
          <w:szCs w:val="20"/>
        </w:rPr>
        <w:t>Abikoff</w:t>
      </w:r>
      <w:proofErr w:type="spellEnd"/>
      <w:r w:rsidRPr="0019353F">
        <w:rPr>
          <w:rFonts w:eastAsia="Calibri"/>
          <w:sz w:val="20"/>
          <w:szCs w:val="20"/>
        </w:rPr>
        <w:t xml:space="preserve"> ,</w:t>
      </w:r>
      <w:proofErr w:type="gramEnd"/>
      <w:r w:rsidRPr="0019353F">
        <w:rPr>
          <w:rFonts w:eastAsia="Calibri"/>
          <w:sz w:val="20"/>
          <w:szCs w:val="20"/>
        </w:rPr>
        <w:t xml:space="preserve"> H, </w:t>
      </w:r>
      <w:proofErr w:type="spellStart"/>
      <w:r w:rsidRPr="0019353F">
        <w:rPr>
          <w:rFonts w:eastAsia="Calibri"/>
          <w:sz w:val="20"/>
          <w:szCs w:val="20"/>
        </w:rPr>
        <w:t>B&amp;Spira</w:t>
      </w:r>
      <w:proofErr w:type="spellEnd"/>
      <w:r w:rsidRPr="0019353F">
        <w:rPr>
          <w:rFonts w:eastAsia="Calibri"/>
          <w:sz w:val="20"/>
          <w:szCs w:val="20"/>
        </w:rPr>
        <w:t xml:space="preserve"> , e, g (2014). Organizational skills </w:t>
      </w:r>
      <w:proofErr w:type="spellStart"/>
      <w:r w:rsidRPr="0019353F">
        <w:rPr>
          <w:rFonts w:eastAsia="Calibri"/>
          <w:sz w:val="20"/>
          <w:szCs w:val="20"/>
        </w:rPr>
        <w:t>traning</w:t>
      </w:r>
      <w:proofErr w:type="spellEnd"/>
      <w:r w:rsidRPr="0019353F">
        <w:rPr>
          <w:rFonts w:eastAsia="Calibri"/>
          <w:sz w:val="20"/>
          <w:szCs w:val="20"/>
        </w:rPr>
        <w:t xml:space="preserve"> for children with ADHD: An empirically supported treatment. Guilford Publications.</w:t>
      </w:r>
    </w:p>
    <w:p w14:paraId="4C3541EF" w14:textId="77777777" w:rsidR="0019353F" w:rsidRPr="0019353F" w:rsidRDefault="0019353F" w:rsidP="0019353F">
      <w:pPr>
        <w:widowControl/>
        <w:autoSpaceDE/>
        <w:autoSpaceDN/>
        <w:spacing w:before="240" w:line="216" w:lineRule="auto"/>
        <w:ind w:hanging="270"/>
        <w:contextualSpacing/>
        <w:jc w:val="both"/>
        <w:rPr>
          <w:rFonts w:eastAsia="Calibri"/>
          <w:sz w:val="20"/>
          <w:szCs w:val="20"/>
          <w:shd w:val="clear" w:color="auto" w:fill="FFFFFF"/>
          <w:rtl/>
        </w:rPr>
      </w:pPr>
      <w:r w:rsidRPr="0019353F">
        <w:rPr>
          <w:rFonts w:eastAsia="Calibri"/>
          <w:sz w:val="20"/>
          <w:szCs w:val="20"/>
          <w:shd w:val="clear" w:color="auto" w:fill="FFFFFF"/>
        </w:rPr>
        <w:t xml:space="preserve">17- </w:t>
      </w:r>
      <w:proofErr w:type="spellStart"/>
      <w:r w:rsidRPr="0019353F">
        <w:rPr>
          <w:rFonts w:eastAsia="Calibri"/>
          <w:sz w:val="20"/>
          <w:szCs w:val="20"/>
          <w:shd w:val="clear" w:color="auto" w:fill="FFFFFF"/>
        </w:rPr>
        <w:t>Kofler</w:t>
      </w:r>
      <w:proofErr w:type="spellEnd"/>
      <w:r w:rsidRPr="0019353F">
        <w:rPr>
          <w:rFonts w:eastAsia="Calibri"/>
          <w:sz w:val="20"/>
          <w:szCs w:val="20"/>
          <w:shd w:val="clear" w:color="auto" w:fill="FFFFFF"/>
          <w:rtl/>
        </w:rPr>
        <w:t xml:space="preserve">، </w:t>
      </w:r>
      <w:r w:rsidRPr="0019353F">
        <w:rPr>
          <w:rFonts w:eastAsia="Calibri"/>
          <w:sz w:val="20"/>
          <w:szCs w:val="20"/>
          <w:shd w:val="clear" w:color="auto" w:fill="FFFFFF"/>
        </w:rPr>
        <w:t>M. J.</w:t>
      </w:r>
      <w:r w:rsidRPr="0019353F">
        <w:rPr>
          <w:rFonts w:eastAsia="Calibri"/>
          <w:sz w:val="20"/>
          <w:szCs w:val="20"/>
          <w:shd w:val="clear" w:color="auto" w:fill="FFFFFF"/>
          <w:rtl/>
        </w:rPr>
        <w:t xml:space="preserve">، </w:t>
      </w:r>
      <w:r w:rsidRPr="0019353F">
        <w:rPr>
          <w:rFonts w:eastAsia="Calibri"/>
          <w:sz w:val="20"/>
          <w:szCs w:val="20"/>
          <w:shd w:val="clear" w:color="auto" w:fill="FFFFFF"/>
        </w:rPr>
        <w:t>Singh</w:t>
      </w:r>
      <w:r w:rsidRPr="0019353F">
        <w:rPr>
          <w:rFonts w:eastAsia="Calibri"/>
          <w:sz w:val="20"/>
          <w:szCs w:val="20"/>
          <w:shd w:val="clear" w:color="auto" w:fill="FFFFFF"/>
          <w:rtl/>
        </w:rPr>
        <w:t xml:space="preserve">، </w:t>
      </w:r>
      <w:r w:rsidRPr="0019353F">
        <w:rPr>
          <w:rFonts w:eastAsia="Calibri"/>
          <w:sz w:val="20"/>
          <w:szCs w:val="20"/>
          <w:shd w:val="clear" w:color="auto" w:fill="FFFFFF"/>
        </w:rPr>
        <w:t>L. J.</w:t>
      </w:r>
      <w:r w:rsidRPr="0019353F">
        <w:rPr>
          <w:rFonts w:eastAsia="Calibri"/>
          <w:sz w:val="20"/>
          <w:szCs w:val="20"/>
          <w:shd w:val="clear" w:color="auto" w:fill="FFFFFF"/>
          <w:rtl/>
        </w:rPr>
        <w:t xml:space="preserve">، </w:t>
      </w:r>
      <w:r w:rsidRPr="0019353F">
        <w:rPr>
          <w:rFonts w:eastAsia="Calibri"/>
          <w:sz w:val="20"/>
          <w:szCs w:val="20"/>
          <w:shd w:val="clear" w:color="auto" w:fill="FFFFFF"/>
        </w:rPr>
        <w:t>Soto</w:t>
      </w:r>
      <w:r w:rsidRPr="0019353F">
        <w:rPr>
          <w:rFonts w:eastAsia="Calibri"/>
          <w:sz w:val="20"/>
          <w:szCs w:val="20"/>
          <w:shd w:val="clear" w:color="auto" w:fill="FFFFFF"/>
          <w:rtl/>
        </w:rPr>
        <w:t xml:space="preserve">، </w:t>
      </w:r>
      <w:r w:rsidRPr="0019353F">
        <w:rPr>
          <w:rFonts w:eastAsia="Calibri"/>
          <w:sz w:val="20"/>
          <w:szCs w:val="20"/>
          <w:shd w:val="clear" w:color="auto" w:fill="FFFFFF"/>
        </w:rPr>
        <w:t>E. F.</w:t>
      </w:r>
      <w:r w:rsidRPr="0019353F">
        <w:rPr>
          <w:rFonts w:eastAsia="Calibri"/>
          <w:sz w:val="20"/>
          <w:szCs w:val="20"/>
          <w:shd w:val="clear" w:color="auto" w:fill="FFFFFF"/>
          <w:rtl/>
        </w:rPr>
        <w:t xml:space="preserve">، </w:t>
      </w:r>
      <w:r w:rsidRPr="0019353F">
        <w:rPr>
          <w:rFonts w:eastAsia="Calibri"/>
          <w:sz w:val="20"/>
          <w:szCs w:val="20"/>
          <w:shd w:val="clear" w:color="auto" w:fill="FFFFFF"/>
        </w:rPr>
        <w:t>Chan</w:t>
      </w:r>
      <w:r w:rsidRPr="0019353F">
        <w:rPr>
          <w:rFonts w:eastAsia="Calibri"/>
          <w:sz w:val="20"/>
          <w:szCs w:val="20"/>
          <w:shd w:val="clear" w:color="auto" w:fill="FFFFFF"/>
          <w:rtl/>
        </w:rPr>
        <w:t xml:space="preserve">، </w:t>
      </w:r>
      <w:r w:rsidRPr="0019353F">
        <w:rPr>
          <w:rFonts w:eastAsia="Calibri"/>
          <w:sz w:val="20"/>
          <w:szCs w:val="20"/>
          <w:shd w:val="clear" w:color="auto" w:fill="FFFFFF"/>
        </w:rPr>
        <w:t>E. S.</w:t>
      </w:r>
      <w:r w:rsidRPr="0019353F">
        <w:rPr>
          <w:rFonts w:eastAsia="Calibri"/>
          <w:sz w:val="20"/>
          <w:szCs w:val="20"/>
          <w:shd w:val="clear" w:color="auto" w:fill="FFFFFF"/>
          <w:rtl/>
        </w:rPr>
        <w:t xml:space="preserve">، </w:t>
      </w:r>
      <w:r w:rsidRPr="0019353F">
        <w:rPr>
          <w:rFonts w:eastAsia="Calibri"/>
          <w:sz w:val="20"/>
          <w:szCs w:val="20"/>
          <w:shd w:val="clear" w:color="auto" w:fill="FFFFFF"/>
        </w:rPr>
        <w:t>Miller</w:t>
      </w:r>
      <w:r w:rsidRPr="0019353F">
        <w:rPr>
          <w:rFonts w:eastAsia="Calibri"/>
          <w:sz w:val="20"/>
          <w:szCs w:val="20"/>
          <w:shd w:val="clear" w:color="auto" w:fill="FFFFFF"/>
          <w:rtl/>
        </w:rPr>
        <w:t xml:space="preserve">، </w:t>
      </w:r>
      <w:r w:rsidRPr="0019353F">
        <w:rPr>
          <w:rFonts w:eastAsia="Calibri"/>
          <w:sz w:val="20"/>
          <w:szCs w:val="20"/>
          <w:shd w:val="clear" w:color="auto" w:fill="FFFFFF"/>
        </w:rPr>
        <w:t>C. E.</w:t>
      </w:r>
      <w:r w:rsidRPr="0019353F">
        <w:rPr>
          <w:rFonts w:eastAsia="Calibri"/>
          <w:sz w:val="20"/>
          <w:szCs w:val="20"/>
          <w:shd w:val="clear" w:color="auto" w:fill="FFFFFF"/>
          <w:rtl/>
        </w:rPr>
        <w:t xml:space="preserve">، </w:t>
      </w:r>
      <w:r w:rsidRPr="0019353F">
        <w:rPr>
          <w:rFonts w:eastAsia="Calibri"/>
          <w:sz w:val="20"/>
          <w:szCs w:val="20"/>
          <w:shd w:val="clear" w:color="auto" w:fill="FFFFFF"/>
        </w:rPr>
        <w:t>Harmon</w:t>
      </w:r>
      <w:r w:rsidRPr="0019353F">
        <w:rPr>
          <w:rFonts w:eastAsia="Calibri"/>
          <w:sz w:val="20"/>
          <w:szCs w:val="20"/>
          <w:shd w:val="clear" w:color="auto" w:fill="FFFFFF"/>
          <w:rtl/>
        </w:rPr>
        <w:t xml:space="preserve">، </w:t>
      </w:r>
      <w:r w:rsidRPr="0019353F">
        <w:rPr>
          <w:rFonts w:eastAsia="Calibri"/>
          <w:sz w:val="20"/>
          <w:szCs w:val="20"/>
          <w:shd w:val="clear" w:color="auto" w:fill="FFFFFF"/>
        </w:rPr>
        <w:t>S. L.</w:t>
      </w:r>
      <w:r w:rsidRPr="0019353F">
        <w:rPr>
          <w:rFonts w:eastAsia="Calibri"/>
          <w:sz w:val="20"/>
          <w:szCs w:val="20"/>
          <w:shd w:val="clear" w:color="auto" w:fill="FFFFFF"/>
          <w:rtl/>
        </w:rPr>
        <w:t xml:space="preserve">، </w:t>
      </w:r>
      <w:r w:rsidRPr="0019353F">
        <w:rPr>
          <w:rFonts w:eastAsia="Calibri"/>
          <w:sz w:val="20"/>
          <w:szCs w:val="20"/>
          <w:shd w:val="clear" w:color="auto" w:fill="FFFFFF"/>
        </w:rPr>
        <w:t>&amp; Spiegel</w:t>
      </w:r>
      <w:r w:rsidRPr="0019353F">
        <w:rPr>
          <w:rFonts w:eastAsia="Calibri"/>
          <w:sz w:val="20"/>
          <w:szCs w:val="20"/>
          <w:shd w:val="clear" w:color="auto" w:fill="FFFFFF"/>
          <w:rtl/>
        </w:rPr>
        <w:t xml:space="preserve">، </w:t>
      </w:r>
      <w:r w:rsidRPr="0019353F">
        <w:rPr>
          <w:rFonts w:eastAsia="Calibri"/>
          <w:sz w:val="20"/>
          <w:szCs w:val="20"/>
          <w:shd w:val="clear" w:color="auto" w:fill="FFFFFF"/>
        </w:rPr>
        <w:t>J. A. (2020). Working memory and short-term memory deficits in ADHD: A bifactor modeling approach. </w:t>
      </w:r>
      <w:r w:rsidRPr="0019353F">
        <w:rPr>
          <w:rFonts w:eastAsia="Calibri"/>
          <w:i/>
          <w:iCs/>
          <w:sz w:val="20"/>
          <w:szCs w:val="20"/>
          <w:shd w:val="clear" w:color="auto" w:fill="FFFFFF"/>
        </w:rPr>
        <w:t>Neuropsychology</w:t>
      </w:r>
      <w:r w:rsidRPr="0019353F">
        <w:rPr>
          <w:rFonts w:eastAsia="Calibri"/>
          <w:sz w:val="20"/>
          <w:szCs w:val="20"/>
          <w:shd w:val="clear" w:color="auto" w:fill="FFFFFF"/>
        </w:rPr>
        <w:t>.</w:t>
      </w:r>
    </w:p>
    <w:p w14:paraId="322F55AD" w14:textId="77777777" w:rsidR="0019353F" w:rsidRPr="0019353F" w:rsidRDefault="0019353F" w:rsidP="0019353F">
      <w:pPr>
        <w:widowControl/>
        <w:autoSpaceDE/>
        <w:autoSpaceDN/>
        <w:spacing w:before="240" w:line="216" w:lineRule="auto"/>
        <w:ind w:hanging="270"/>
        <w:contextualSpacing/>
        <w:jc w:val="both"/>
        <w:rPr>
          <w:rFonts w:eastAsia="Calibri"/>
          <w:sz w:val="20"/>
          <w:szCs w:val="20"/>
          <w:rtl/>
          <w:lang w:bidi="fa-IR"/>
        </w:rPr>
      </w:pPr>
      <w:r w:rsidRPr="0019353F">
        <w:rPr>
          <w:rFonts w:eastAsia="Calibri"/>
          <w:sz w:val="20"/>
          <w:szCs w:val="20"/>
          <w:shd w:val="clear" w:color="auto" w:fill="FFFFFF"/>
        </w:rPr>
        <w:t>18</w:t>
      </w:r>
      <w:r w:rsidRPr="0019353F">
        <w:rPr>
          <w:rFonts w:eastAsia="Calibri"/>
          <w:sz w:val="20"/>
          <w:szCs w:val="20"/>
          <w:lang w:bidi="fa-IR"/>
        </w:rPr>
        <w:t xml:space="preserve">- </w:t>
      </w:r>
      <w:proofErr w:type="spellStart"/>
      <w:proofErr w:type="gramStart"/>
      <w:r w:rsidRPr="0019353F">
        <w:rPr>
          <w:rFonts w:eastAsia="Calibri"/>
          <w:sz w:val="20"/>
          <w:szCs w:val="20"/>
          <w:lang w:bidi="fa-IR"/>
        </w:rPr>
        <w:t>Mikami</w:t>
      </w:r>
      <w:proofErr w:type="spellEnd"/>
      <w:r w:rsidRPr="0019353F">
        <w:rPr>
          <w:rFonts w:eastAsia="Calibri"/>
          <w:sz w:val="20"/>
          <w:szCs w:val="20"/>
          <w:lang w:bidi="fa-IR"/>
        </w:rPr>
        <w:t xml:space="preserve"> ,</w:t>
      </w:r>
      <w:proofErr w:type="gramEnd"/>
      <w:r w:rsidRPr="0019353F">
        <w:rPr>
          <w:rFonts w:eastAsia="Calibri"/>
          <w:sz w:val="20"/>
          <w:szCs w:val="20"/>
          <w:lang w:bidi="fa-IR"/>
        </w:rPr>
        <w:t xml:space="preserve"> A. M. (2010). The importance of friendship for youth with attention - deficit / hyperactivity disorder. Clinical Child and Family Psychology Review, 13, 181-198</w:t>
      </w:r>
    </w:p>
    <w:p w14:paraId="5CF69E3F" w14:textId="77777777" w:rsidR="0019353F" w:rsidRPr="0019353F" w:rsidRDefault="0019353F" w:rsidP="0019353F">
      <w:pPr>
        <w:widowControl/>
        <w:autoSpaceDE/>
        <w:autoSpaceDN/>
        <w:spacing w:before="240" w:line="216" w:lineRule="auto"/>
        <w:ind w:hanging="270"/>
        <w:contextualSpacing/>
        <w:jc w:val="both"/>
        <w:rPr>
          <w:rFonts w:eastAsia="Calibri"/>
          <w:sz w:val="20"/>
          <w:szCs w:val="20"/>
          <w:lang w:bidi="fa-IR"/>
        </w:rPr>
      </w:pPr>
      <w:r w:rsidRPr="0019353F">
        <w:rPr>
          <w:rFonts w:eastAsia="Calibri"/>
          <w:sz w:val="20"/>
          <w:szCs w:val="20"/>
          <w:lang w:bidi="fa-IR"/>
        </w:rPr>
        <w:t xml:space="preserve"> 19</w:t>
      </w:r>
      <w:proofErr w:type="gramStart"/>
      <w:r w:rsidRPr="0019353F">
        <w:rPr>
          <w:rFonts w:eastAsia="Calibri"/>
          <w:sz w:val="20"/>
          <w:szCs w:val="20"/>
          <w:lang w:bidi="fa-IR"/>
        </w:rPr>
        <w:t>-  Power</w:t>
      </w:r>
      <w:proofErr w:type="gramEnd"/>
      <w:r w:rsidRPr="0019353F">
        <w:rPr>
          <w:rFonts w:eastAsia="Calibri"/>
          <w:sz w:val="20"/>
          <w:szCs w:val="20"/>
          <w:lang w:bidi="fa-IR"/>
        </w:rPr>
        <w:t xml:space="preserve">, T. J., </w:t>
      </w:r>
      <w:proofErr w:type="spellStart"/>
      <w:r w:rsidRPr="0019353F">
        <w:rPr>
          <w:rFonts w:eastAsia="Calibri"/>
          <w:sz w:val="20"/>
          <w:szCs w:val="20"/>
          <w:lang w:bidi="fa-IR"/>
        </w:rPr>
        <w:t>Mautone</w:t>
      </w:r>
      <w:proofErr w:type="spellEnd"/>
      <w:r w:rsidRPr="0019353F">
        <w:rPr>
          <w:rFonts w:eastAsia="Calibri"/>
          <w:sz w:val="20"/>
          <w:szCs w:val="20"/>
          <w:lang w:bidi="fa-IR"/>
        </w:rPr>
        <w:t xml:space="preserve"> A., </w:t>
      </w:r>
      <w:proofErr w:type="spellStart"/>
      <w:r w:rsidRPr="0019353F">
        <w:rPr>
          <w:rFonts w:eastAsia="Calibri"/>
          <w:sz w:val="20"/>
          <w:szCs w:val="20"/>
          <w:lang w:bidi="fa-IR"/>
        </w:rPr>
        <w:t>Soffer</w:t>
      </w:r>
      <w:proofErr w:type="spellEnd"/>
      <w:r w:rsidRPr="0019353F">
        <w:rPr>
          <w:rFonts w:eastAsia="Calibri"/>
          <w:sz w:val="20"/>
          <w:szCs w:val="20"/>
          <w:lang w:bidi="fa-IR"/>
        </w:rPr>
        <w:t>, S. L., Clarke, A. T., Marshall, S. A., Sharman, J., et al . (2012). A family - school intervention for children with ADHD: Results of a randomized clinical trial. Journal of Con-</w:t>
      </w:r>
      <w:proofErr w:type="spellStart"/>
      <w:r w:rsidRPr="0019353F">
        <w:rPr>
          <w:rFonts w:eastAsia="Calibri"/>
          <w:sz w:val="20"/>
          <w:szCs w:val="20"/>
          <w:lang w:bidi="fa-IR"/>
        </w:rPr>
        <w:t>sulting</w:t>
      </w:r>
      <w:proofErr w:type="spellEnd"/>
      <w:r w:rsidRPr="0019353F">
        <w:rPr>
          <w:rFonts w:eastAsia="Calibri"/>
          <w:sz w:val="20"/>
          <w:szCs w:val="20"/>
          <w:lang w:bidi="fa-IR"/>
        </w:rPr>
        <w:t xml:space="preserve"> and Clinical Psychology, 80 (4), 611-623</w:t>
      </w:r>
    </w:p>
    <w:p w14:paraId="7C21ACE7" w14:textId="77777777" w:rsidR="0019353F" w:rsidRPr="0019353F" w:rsidRDefault="0019353F" w:rsidP="0019353F">
      <w:pPr>
        <w:widowControl/>
        <w:autoSpaceDE/>
        <w:autoSpaceDN/>
        <w:spacing w:before="240" w:line="216" w:lineRule="auto"/>
        <w:ind w:hanging="270"/>
        <w:contextualSpacing/>
        <w:jc w:val="both"/>
        <w:rPr>
          <w:rFonts w:eastAsia="Calibri"/>
          <w:sz w:val="20"/>
          <w:szCs w:val="20"/>
          <w:lang w:bidi="fa-IR"/>
        </w:rPr>
      </w:pPr>
      <w:r w:rsidRPr="0019353F">
        <w:rPr>
          <w:rFonts w:eastAsia="Calibri"/>
          <w:sz w:val="20"/>
          <w:szCs w:val="20"/>
          <w:shd w:val="clear" w:color="auto" w:fill="FFFFFF"/>
        </w:rPr>
        <w:t xml:space="preserve">20- </w:t>
      </w:r>
      <w:proofErr w:type="spellStart"/>
      <w:r w:rsidRPr="0019353F">
        <w:rPr>
          <w:rFonts w:eastAsia="Calibri"/>
          <w:sz w:val="20"/>
          <w:szCs w:val="20"/>
          <w:shd w:val="clear" w:color="auto" w:fill="FFFFFF"/>
        </w:rPr>
        <w:t>Ronk</w:t>
      </w:r>
      <w:proofErr w:type="spellEnd"/>
      <w:r w:rsidRPr="0019353F">
        <w:rPr>
          <w:rFonts w:eastAsia="Calibri"/>
          <w:sz w:val="20"/>
          <w:szCs w:val="20"/>
          <w:shd w:val="clear" w:color="auto" w:fill="FFFFFF"/>
        </w:rPr>
        <w:t>, M. J., Hund, A. M., &amp; Landau, S. (2011). Assessment of social competence of boys with attention-deficit/hyperactivity disorder: Problematic peer entry, host responses, and evaluations. </w:t>
      </w:r>
      <w:r w:rsidRPr="0019353F">
        <w:rPr>
          <w:rFonts w:eastAsia="Calibri"/>
          <w:i/>
          <w:iCs/>
          <w:sz w:val="20"/>
          <w:szCs w:val="20"/>
          <w:shd w:val="clear" w:color="auto" w:fill="FFFFFF"/>
        </w:rPr>
        <w:t>Journal of abnormal child psychology</w:t>
      </w:r>
      <w:r w:rsidRPr="0019353F">
        <w:rPr>
          <w:rFonts w:eastAsia="Calibri"/>
          <w:sz w:val="20"/>
          <w:szCs w:val="20"/>
          <w:shd w:val="clear" w:color="auto" w:fill="FFFFFF"/>
        </w:rPr>
        <w:t>, </w:t>
      </w:r>
      <w:r w:rsidRPr="0019353F">
        <w:rPr>
          <w:rFonts w:eastAsia="Calibri"/>
          <w:i/>
          <w:iCs/>
          <w:sz w:val="20"/>
          <w:szCs w:val="20"/>
          <w:shd w:val="clear" w:color="auto" w:fill="FFFFFF"/>
        </w:rPr>
        <w:t>39</w:t>
      </w:r>
      <w:r w:rsidRPr="0019353F">
        <w:rPr>
          <w:rFonts w:eastAsia="Calibri"/>
          <w:sz w:val="20"/>
          <w:szCs w:val="20"/>
          <w:shd w:val="clear" w:color="auto" w:fill="FFFFFF"/>
        </w:rPr>
        <w:t>(6), 829-840.</w:t>
      </w:r>
    </w:p>
    <w:p w14:paraId="32F307D7" w14:textId="77777777" w:rsidR="0019353F" w:rsidRPr="0019353F" w:rsidRDefault="0019353F" w:rsidP="0019353F">
      <w:pPr>
        <w:widowControl/>
        <w:autoSpaceDE/>
        <w:autoSpaceDN/>
        <w:spacing w:before="240" w:line="216" w:lineRule="auto"/>
        <w:ind w:hanging="270"/>
        <w:contextualSpacing/>
        <w:jc w:val="both"/>
        <w:rPr>
          <w:rFonts w:eastAsia="Calibri"/>
          <w:sz w:val="20"/>
          <w:szCs w:val="20"/>
          <w:rtl/>
          <w:lang w:bidi="fa-IR"/>
        </w:rPr>
      </w:pPr>
      <w:r w:rsidRPr="0019353F">
        <w:rPr>
          <w:rFonts w:eastAsia="Calibri"/>
          <w:sz w:val="20"/>
          <w:szCs w:val="20"/>
          <w:shd w:val="clear" w:color="auto" w:fill="FFFFFF"/>
        </w:rPr>
        <w:t xml:space="preserve">21- </w:t>
      </w:r>
      <w:proofErr w:type="spellStart"/>
      <w:r w:rsidRPr="0019353F">
        <w:rPr>
          <w:rFonts w:eastAsia="Calibri"/>
          <w:sz w:val="20"/>
          <w:szCs w:val="20"/>
          <w:shd w:val="clear" w:color="auto" w:fill="FFFFFF"/>
        </w:rPr>
        <w:t>Skogli</w:t>
      </w:r>
      <w:proofErr w:type="spellEnd"/>
      <w:r w:rsidRPr="0019353F">
        <w:rPr>
          <w:rFonts w:eastAsia="Calibri"/>
          <w:sz w:val="20"/>
          <w:szCs w:val="20"/>
          <w:shd w:val="clear" w:color="auto" w:fill="FFFFFF"/>
        </w:rPr>
        <w:t xml:space="preserve">, E. W., Egeland, J., Andersen, P. N., </w:t>
      </w:r>
      <w:proofErr w:type="spellStart"/>
      <w:r w:rsidRPr="0019353F">
        <w:rPr>
          <w:rFonts w:eastAsia="Calibri"/>
          <w:sz w:val="20"/>
          <w:szCs w:val="20"/>
          <w:shd w:val="clear" w:color="auto" w:fill="FFFFFF"/>
        </w:rPr>
        <w:t>Hovik</w:t>
      </w:r>
      <w:proofErr w:type="spellEnd"/>
      <w:r w:rsidRPr="0019353F">
        <w:rPr>
          <w:rFonts w:eastAsia="Calibri"/>
          <w:sz w:val="20"/>
          <w:szCs w:val="20"/>
          <w:shd w:val="clear" w:color="auto" w:fill="FFFFFF"/>
        </w:rPr>
        <w:t xml:space="preserve">, K. T., &amp; </w:t>
      </w:r>
      <w:proofErr w:type="spellStart"/>
      <w:r w:rsidRPr="0019353F">
        <w:rPr>
          <w:rFonts w:eastAsia="Calibri"/>
          <w:sz w:val="20"/>
          <w:szCs w:val="20"/>
          <w:shd w:val="clear" w:color="auto" w:fill="FFFFFF"/>
        </w:rPr>
        <w:t>Øie</w:t>
      </w:r>
      <w:proofErr w:type="spellEnd"/>
      <w:r w:rsidRPr="0019353F">
        <w:rPr>
          <w:rFonts w:eastAsia="Calibri"/>
          <w:sz w:val="20"/>
          <w:szCs w:val="20"/>
          <w:shd w:val="clear" w:color="auto" w:fill="FFFFFF"/>
        </w:rPr>
        <w:t>, M. (2014). Few differences in hot and cold executive functions in children and adolescents with combined and inattentive subtypes of ADHD. </w:t>
      </w:r>
      <w:r w:rsidRPr="0019353F">
        <w:rPr>
          <w:rFonts w:eastAsia="Calibri"/>
          <w:i/>
          <w:iCs/>
          <w:sz w:val="20"/>
          <w:szCs w:val="20"/>
          <w:shd w:val="clear" w:color="auto" w:fill="FFFFFF"/>
        </w:rPr>
        <w:t>Child Neuropsychology</w:t>
      </w:r>
      <w:r w:rsidRPr="0019353F">
        <w:rPr>
          <w:rFonts w:eastAsia="Calibri"/>
          <w:sz w:val="20"/>
          <w:szCs w:val="20"/>
          <w:shd w:val="clear" w:color="auto" w:fill="FFFFFF"/>
        </w:rPr>
        <w:t>, </w:t>
      </w:r>
      <w:r w:rsidRPr="0019353F">
        <w:rPr>
          <w:rFonts w:eastAsia="Calibri"/>
          <w:i/>
          <w:iCs/>
          <w:sz w:val="20"/>
          <w:szCs w:val="20"/>
          <w:shd w:val="clear" w:color="auto" w:fill="FFFFFF"/>
        </w:rPr>
        <w:t>20</w:t>
      </w:r>
      <w:r w:rsidRPr="0019353F">
        <w:rPr>
          <w:rFonts w:eastAsia="Calibri"/>
          <w:sz w:val="20"/>
          <w:szCs w:val="20"/>
          <w:shd w:val="clear" w:color="auto" w:fill="FFFFFF"/>
        </w:rPr>
        <w:t>(2), 162-181.</w:t>
      </w:r>
    </w:p>
    <w:p w14:paraId="30808891" w14:textId="77777777" w:rsidR="0019353F" w:rsidRPr="0019353F" w:rsidRDefault="0019353F" w:rsidP="0019353F">
      <w:pPr>
        <w:widowControl/>
        <w:tabs>
          <w:tab w:val="left" w:pos="7425"/>
        </w:tabs>
        <w:autoSpaceDE/>
        <w:autoSpaceDN/>
        <w:spacing w:after="240"/>
        <w:ind w:hanging="180"/>
        <w:jc w:val="both"/>
        <w:rPr>
          <w:rFonts w:eastAsia="Calibri"/>
          <w:sz w:val="20"/>
          <w:szCs w:val="20"/>
          <w:shd w:val="clear" w:color="auto" w:fill="FFFFFF"/>
        </w:rPr>
      </w:pPr>
      <w:r w:rsidRPr="0019353F">
        <w:rPr>
          <w:rFonts w:eastAsia="Calibri"/>
          <w:sz w:val="20"/>
          <w:szCs w:val="20"/>
          <w:shd w:val="clear" w:color="auto" w:fill="FFFFFF"/>
        </w:rPr>
        <w:t xml:space="preserve">22- </w:t>
      </w:r>
      <w:proofErr w:type="spellStart"/>
      <w:r w:rsidRPr="0019353F">
        <w:rPr>
          <w:rFonts w:eastAsia="Calibri"/>
          <w:sz w:val="20"/>
          <w:szCs w:val="20"/>
          <w:shd w:val="clear" w:color="auto" w:fill="FFFFFF"/>
        </w:rPr>
        <w:t>Willcutt</w:t>
      </w:r>
      <w:proofErr w:type="spellEnd"/>
      <w:r w:rsidRPr="0019353F">
        <w:rPr>
          <w:rFonts w:eastAsia="Calibri"/>
          <w:sz w:val="20"/>
          <w:szCs w:val="20"/>
          <w:shd w:val="clear" w:color="auto" w:fill="FFFFFF"/>
        </w:rPr>
        <w:t xml:space="preserve">, E. G., Boada, R., Riddle, M. W., </w:t>
      </w:r>
      <w:proofErr w:type="spellStart"/>
      <w:proofErr w:type="gramStart"/>
      <w:r w:rsidRPr="0019353F">
        <w:rPr>
          <w:rFonts w:eastAsia="Calibri"/>
          <w:sz w:val="20"/>
          <w:szCs w:val="20"/>
          <w:shd w:val="clear" w:color="auto" w:fill="FFFFFF"/>
        </w:rPr>
        <w:t>Chhabildas</w:t>
      </w:r>
      <w:proofErr w:type="spellEnd"/>
      <w:r w:rsidRPr="0019353F">
        <w:rPr>
          <w:rFonts w:eastAsia="Calibri"/>
          <w:sz w:val="20"/>
          <w:szCs w:val="20"/>
          <w:shd w:val="clear" w:color="auto" w:fill="FFFFFF"/>
        </w:rPr>
        <w:t xml:space="preserve"> ,</w:t>
      </w:r>
      <w:proofErr w:type="gramEnd"/>
      <w:r w:rsidRPr="0019353F">
        <w:rPr>
          <w:rFonts w:eastAsia="Calibri"/>
          <w:sz w:val="20"/>
          <w:szCs w:val="20"/>
          <w:shd w:val="clear" w:color="auto" w:fill="FFFFFF"/>
        </w:rPr>
        <w:t xml:space="preserve"> N., </w:t>
      </w:r>
      <w:proofErr w:type="spellStart"/>
      <w:r w:rsidRPr="0019353F">
        <w:rPr>
          <w:rFonts w:eastAsia="Calibri"/>
          <w:sz w:val="20"/>
          <w:szCs w:val="20"/>
          <w:shd w:val="clear" w:color="auto" w:fill="FFFFFF"/>
        </w:rPr>
        <w:t>DeFries</w:t>
      </w:r>
      <w:proofErr w:type="spellEnd"/>
      <w:r w:rsidRPr="0019353F">
        <w:rPr>
          <w:rFonts w:eastAsia="Calibri"/>
          <w:sz w:val="20"/>
          <w:szCs w:val="20"/>
          <w:shd w:val="clear" w:color="auto" w:fill="FFFFFF"/>
        </w:rPr>
        <w:t>, J. C., &amp; Pennington, B. F. (2011). Colorado Learning Difficulties Questionnaire: validation of a parent-report screening measure. </w:t>
      </w:r>
      <w:r w:rsidRPr="0019353F">
        <w:rPr>
          <w:rFonts w:eastAsia="Calibri"/>
          <w:i/>
          <w:iCs/>
          <w:sz w:val="20"/>
          <w:szCs w:val="20"/>
          <w:shd w:val="clear" w:color="auto" w:fill="FFFFFF"/>
        </w:rPr>
        <w:t>Psychological assessment</w:t>
      </w:r>
      <w:r w:rsidRPr="0019353F">
        <w:rPr>
          <w:rFonts w:eastAsia="Calibri"/>
          <w:sz w:val="20"/>
          <w:szCs w:val="20"/>
          <w:shd w:val="clear" w:color="auto" w:fill="FFFFFF"/>
        </w:rPr>
        <w:t>, </w:t>
      </w:r>
      <w:r w:rsidRPr="0019353F">
        <w:rPr>
          <w:rFonts w:eastAsia="Calibri"/>
          <w:i/>
          <w:iCs/>
          <w:sz w:val="20"/>
          <w:szCs w:val="20"/>
          <w:shd w:val="clear" w:color="auto" w:fill="FFFFFF"/>
        </w:rPr>
        <w:t>23</w:t>
      </w:r>
      <w:r w:rsidRPr="0019353F">
        <w:rPr>
          <w:rFonts w:eastAsia="Calibri"/>
          <w:sz w:val="20"/>
          <w:szCs w:val="20"/>
          <w:shd w:val="clear" w:color="auto" w:fill="FFFFFF"/>
        </w:rPr>
        <w:t>(3), 778.</w:t>
      </w:r>
    </w:p>
    <w:p w14:paraId="4E03E4C3" w14:textId="77777777" w:rsidR="0019353F" w:rsidRPr="0019353F" w:rsidRDefault="0019353F" w:rsidP="0019353F">
      <w:pPr>
        <w:widowControl/>
        <w:tabs>
          <w:tab w:val="left" w:pos="7425"/>
        </w:tabs>
        <w:autoSpaceDE/>
        <w:autoSpaceDN/>
        <w:spacing w:before="240" w:after="240"/>
        <w:ind w:hanging="180"/>
        <w:jc w:val="both"/>
        <w:rPr>
          <w:rFonts w:eastAsia="Calibri"/>
          <w:sz w:val="20"/>
          <w:szCs w:val="20"/>
          <w:shd w:val="clear" w:color="auto" w:fill="FFFFFF"/>
        </w:rPr>
      </w:pPr>
      <w:r w:rsidRPr="0019353F">
        <w:rPr>
          <w:rFonts w:eastAsia="Calibri"/>
          <w:sz w:val="20"/>
          <w:szCs w:val="20"/>
          <w:shd w:val="clear" w:color="auto" w:fill="FFFFFF"/>
        </w:rPr>
        <w:t xml:space="preserve">23- </w:t>
      </w:r>
      <w:bookmarkStart w:id="24" w:name="_الگوی_مشخصات_به‌صورت"/>
      <w:bookmarkStart w:id="25" w:name="_Appendix_1._Author's"/>
      <w:bookmarkEnd w:id="24"/>
      <w:bookmarkEnd w:id="25"/>
      <w:r w:rsidRPr="0019353F">
        <w:rPr>
          <w:rFonts w:eastAsia="Batang"/>
          <w:color w:val="222222"/>
          <w:sz w:val="20"/>
          <w:szCs w:val="20"/>
          <w:shd w:val="clear" w:color="auto" w:fill="FFFFFF"/>
        </w:rPr>
        <w:t>Young, S., &amp; Smith, J. (2017). </w:t>
      </w:r>
      <w:r w:rsidRPr="0019353F">
        <w:rPr>
          <w:rFonts w:eastAsia="Batang"/>
          <w:i/>
          <w:iCs/>
          <w:color w:val="222222"/>
          <w:sz w:val="20"/>
          <w:szCs w:val="20"/>
          <w:shd w:val="clear" w:color="auto" w:fill="FFFFFF"/>
        </w:rPr>
        <w:t>Helping children with ADHD: a CBT guide for practitioners, parents and teachers</w:t>
      </w:r>
      <w:r w:rsidRPr="0019353F">
        <w:rPr>
          <w:rFonts w:eastAsia="Batang"/>
          <w:color w:val="222222"/>
          <w:sz w:val="20"/>
          <w:szCs w:val="20"/>
          <w:shd w:val="clear" w:color="auto" w:fill="FFFFFF"/>
        </w:rPr>
        <w:t>. John Wiley &amp; Sons.</w:t>
      </w:r>
    </w:p>
    <w:p w14:paraId="066BEEA0" w14:textId="77777777" w:rsidR="0019353F" w:rsidRPr="0019353F" w:rsidRDefault="0019353F" w:rsidP="0019353F">
      <w:pPr>
        <w:widowControl/>
        <w:tabs>
          <w:tab w:val="left" w:pos="7425"/>
        </w:tabs>
        <w:autoSpaceDE/>
        <w:autoSpaceDN/>
        <w:spacing w:before="240" w:after="240"/>
        <w:ind w:hanging="180"/>
        <w:jc w:val="both"/>
        <w:rPr>
          <w:rFonts w:eastAsia="Calibri"/>
          <w:sz w:val="20"/>
          <w:szCs w:val="20"/>
          <w:shd w:val="clear" w:color="auto" w:fill="FFFFFF"/>
        </w:rPr>
      </w:pPr>
      <w:r w:rsidRPr="0019353F">
        <w:rPr>
          <w:rFonts w:eastAsia="Batang"/>
          <w:color w:val="222222"/>
          <w:sz w:val="20"/>
          <w:szCs w:val="20"/>
          <w:shd w:val="clear" w:color="auto" w:fill="FFFFFF"/>
        </w:rPr>
        <w:t xml:space="preserve">24- </w:t>
      </w:r>
      <w:proofErr w:type="spellStart"/>
      <w:r w:rsidRPr="0019353F">
        <w:rPr>
          <w:rFonts w:eastAsia="Batang"/>
          <w:color w:val="222222"/>
          <w:sz w:val="20"/>
          <w:szCs w:val="20"/>
          <w:shd w:val="clear" w:color="auto" w:fill="FFFFFF"/>
        </w:rPr>
        <w:t>Zendarski</w:t>
      </w:r>
      <w:proofErr w:type="spellEnd"/>
      <w:r w:rsidRPr="0019353F">
        <w:rPr>
          <w:rFonts w:eastAsia="Batang"/>
          <w:color w:val="222222"/>
          <w:sz w:val="20"/>
          <w:szCs w:val="20"/>
          <w:shd w:val="clear" w:color="auto" w:fill="FFFFFF"/>
        </w:rPr>
        <w:t xml:space="preserve">, N., </w:t>
      </w:r>
      <w:proofErr w:type="spellStart"/>
      <w:r w:rsidRPr="0019353F">
        <w:rPr>
          <w:rFonts w:eastAsia="Batang"/>
          <w:color w:val="222222"/>
          <w:sz w:val="20"/>
          <w:szCs w:val="20"/>
          <w:shd w:val="clear" w:color="auto" w:fill="FFFFFF"/>
        </w:rPr>
        <w:t>Haebich</w:t>
      </w:r>
      <w:proofErr w:type="spellEnd"/>
      <w:r w:rsidRPr="0019353F">
        <w:rPr>
          <w:rFonts w:eastAsia="Batang"/>
          <w:color w:val="222222"/>
          <w:sz w:val="20"/>
          <w:szCs w:val="20"/>
          <w:shd w:val="clear" w:color="auto" w:fill="FFFFFF"/>
        </w:rPr>
        <w:t xml:space="preserve">, K., </w:t>
      </w:r>
      <w:proofErr w:type="spellStart"/>
      <w:r w:rsidRPr="0019353F">
        <w:rPr>
          <w:rFonts w:eastAsia="Batang"/>
          <w:color w:val="222222"/>
          <w:sz w:val="20"/>
          <w:szCs w:val="20"/>
          <w:shd w:val="clear" w:color="auto" w:fill="FFFFFF"/>
        </w:rPr>
        <w:t>Bhide</w:t>
      </w:r>
      <w:proofErr w:type="spellEnd"/>
      <w:r w:rsidRPr="0019353F">
        <w:rPr>
          <w:rFonts w:eastAsia="Batang"/>
          <w:color w:val="222222"/>
          <w:sz w:val="20"/>
          <w:szCs w:val="20"/>
          <w:shd w:val="clear" w:color="auto" w:fill="FFFFFF"/>
        </w:rPr>
        <w:t xml:space="preserve">, S., Quek, J., Nicholson, J. M., Jacobs, K. E., ... &amp; Sciberras, E. (2020). Student–teacher relationship quality in children with and without ADHD: A cross-sectional </w:t>
      </w:r>
      <w:proofErr w:type="gramStart"/>
      <w:r w:rsidRPr="0019353F">
        <w:rPr>
          <w:rFonts w:eastAsia="Batang"/>
          <w:color w:val="222222"/>
          <w:sz w:val="20"/>
          <w:szCs w:val="20"/>
          <w:shd w:val="clear" w:color="auto" w:fill="FFFFFF"/>
        </w:rPr>
        <w:t>community based</w:t>
      </w:r>
      <w:proofErr w:type="gramEnd"/>
      <w:r w:rsidRPr="0019353F">
        <w:rPr>
          <w:rFonts w:eastAsia="Batang"/>
          <w:color w:val="222222"/>
          <w:sz w:val="20"/>
          <w:szCs w:val="20"/>
          <w:shd w:val="clear" w:color="auto" w:fill="FFFFFF"/>
        </w:rPr>
        <w:t xml:space="preserve"> study. </w:t>
      </w:r>
      <w:r w:rsidRPr="0019353F">
        <w:rPr>
          <w:rFonts w:eastAsia="Batang"/>
          <w:i/>
          <w:iCs/>
          <w:color w:val="222222"/>
          <w:sz w:val="20"/>
          <w:szCs w:val="20"/>
          <w:shd w:val="clear" w:color="auto" w:fill="FFFFFF"/>
        </w:rPr>
        <w:t>Early Childhood Research Quarterly</w:t>
      </w:r>
      <w:r w:rsidRPr="0019353F">
        <w:rPr>
          <w:rFonts w:eastAsia="Batang"/>
          <w:color w:val="222222"/>
          <w:sz w:val="20"/>
          <w:szCs w:val="20"/>
          <w:shd w:val="clear" w:color="auto" w:fill="FFFFFF"/>
        </w:rPr>
        <w:t>, </w:t>
      </w:r>
      <w:r w:rsidRPr="0019353F">
        <w:rPr>
          <w:rFonts w:eastAsia="Batang"/>
          <w:i/>
          <w:iCs/>
          <w:color w:val="222222"/>
          <w:sz w:val="20"/>
          <w:szCs w:val="20"/>
          <w:shd w:val="clear" w:color="auto" w:fill="FFFFFF"/>
        </w:rPr>
        <w:t>51</w:t>
      </w:r>
      <w:r w:rsidRPr="0019353F">
        <w:rPr>
          <w:rFonts w:eastAsia="Batang"/>
          <w:color w:val="222222"/>
          <w:sz w:val="20"/>
          <w:szCs w:val="20"/>
          <w:shd w:val="clear" w:color="auto" w:fill="FFFFFF"/>
        </w:rPr>
        <w:t>, 275-284.</w:t>
      </w:r>
    </w:p>
    <w:p w14:paraId="75AE252C" w14:textId="77777777" w:rsidR="0019353F" w:rsidRPr="0019353F" w:rsidRDefault="0019353F" w:rsidP="0019353F">
      <w:pPr>
        <w:widowControl/>
        <w:autoSpaceDE/>
        <w:autoSpaceDN/>
        <w:rPr>
          <w:rFonts w:eastAsia="Batang"/>
          <w:sz w:val="20"/>
          <w:szCs w:val="20"/>
        </w:rPr>
      </w:pPr>
    </w:p>
    <w:p w14:paraId="40777188" w14:textId="42959FE6" w:rsidR="00E57725" w:rsidRDefault="00E57725" w:rsidP="0019353F">
      <w:pPr>
        <w:spacing w:line="254" w:lineRule="auto"/>
        <w:jc w:val="both"/>
        <w:rPr>
          <w:rtl/>
        </w:rPr>
      </w:pPr>
    </w:p>
    <w:sectPr w:rsidR="00E57725" w:rsidSect="0019353F">
      <w:headerReference w:type="default" r:id="rId12"/>
      <w:footerReference w:type="default" r:id="rId13"/>
      <w:pgSz w:w="11910" w:h="16850"/>
      <w:pgMar w:top="1170" w:right="1220" w:bottom="940" w:left="1200" w:header="718" w:footer="753" w:gutter="0"/>
      <w:pgNumType w:start="68"/>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A5A49" w14:textId="77777777" w:rsidR="00DD4F81" w:rsidRDefault="00DD4F81">
      <w:r>
        <w:separator/>
      </w:r>
    </w:p>
  </w:endnote>
  <w:endnote w:type="continuationSeparator" w:id="0">
    <w:p w14:paraId="455065DB" w14:textId="77777777" w:rsidR="00DD4F81" w:rsidRDefault="00DD4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inherit">
    <w:altName w:val="Times New Roman"/>
    <w:panose1 w:val="00000000000000000000"/>
    <w:charset w:val="00"/>
    <w:family w:val="roman"/>
    <w:notTrueType/>
    <w:pitch w:val="default"/>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1696237"/>
      <w:docPartObj>
        <w:docPartGallery w:val="Page Numbers (Bottom of Page)"/>
        <w:docPartUnique/>
      </w:docPartObj>
    </w:sdtPr>
    <w:sdtEndPr>
      <w:rPr>
        <w:noProof/>
      </w:rPr>
    </w:sdtEndPr>
    <w:sdtContent>
      <w:p w14:paraId="0BC0F9BB" w14:textId="7E573C92" w:rsidR="00C743FF" w:rsidRDefault="00C743F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0025160" w14:textId="2574C547" w:rsidR="00E57725" w:rsidRDefault="00E57725">
    <w:pPr>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448ACD" w14:textId="77777777" w:rsidR="00DD4F81" w:rsidRDefault="00DD4F81">
      <w:r>
        <w:separator/>
      </w:r>
    </w:p>
  </w:footnote>
  <w:footnote w:type="continuationSeparator" w:id="0">
    <w:p w14:paraId="53CC8CEA" w14:textId="77777777" w:rsidR="00DD4F81" w:rsidRDefault="00DD4F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F4D8B" w14:textId="0FCF173C" w:rsidR="00E57725" w:rsidRDefault="00CF084E">
    <w:pPr>
      <w:spacing w:line="14" w:lineRule="auto"/>
      <w:rPr>
        <w:sz w:val="20"/>
      </w:rPr>
    </w:pPr>
    <w:r>
      <w:rPr>
        <w:noProof/>
      </w:rPr>
      <mc:AlternateContent>
        <mc:Choice Requires="wps">
          <w:drawing>
            <wp:anchor distT="0" distB="0" distL="114300" distR="114300" simplePos="0" relativeHeight="486859776" behindDoc="1" locked="0" layoutInCell="1" allowOverlap="1" wp14:anchorId="2E1CF319" wp14:editId="015B4270">
              <wp:simplePos x="0" y="0"/>
              <wp:positionH relativeFrom="page">
                <wp:posOffset>1497965</wp:posOffset>
              </wp:positionH>
              <wp:positionV relativeFrom="page">
                <wp:posOffset>441960</wp:posOffset>
              </wp:positionV>
              <wp:extent cx="4643755" cy="152400"/>
              <wp:effectExtent l="0" t="0" r="4445"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375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9E2457" w14:textId="00647045" w:rsidR="00E57725" w:rsidRDefault="00CF084E">
                          <w:pPr>
                            <w:spacing w:before="10"/>
                            <w:ind w:left="20"/>
                            <w:rPr>
                              <w:i/>
                              <w:sz w:val="20"/>
                            </w:rPr>
                          </w:pPr>
                          <w:r w:rsidRPr="00CF084E">
                            <w:rPr>
                              <w:i/>
                              <w:sz w:val="20"/>
                            </w:rPr>
                            <w:t>Journal of New Findings in Health and Educational Sciences (IJHES)</w:t>
                          </w:r>
                          <w:r w:rsidR="001D47DA">
                            <w:rPr>
                              <w:i/>
                              <w:sz w:val="20"/>
                            </w:rPr>
                            <w:t xml:space="preserve">, </w:t>
                          </w:r>
                          <w:r w:rsidR="00F904C3">
                            <w:rPr>
                              <w:i/>
                              <w:sz w:val="20"/>
                            </w:rPr>
                            <w:t>1</w:t>
                          </w:r>
                          <w:r w:rsidR="001D47DA">
                            <w:rPr>
                              <w:i/>
                              <w:sz w:val="20"/>
                            </w:rPr>
                            <w:t>(</w:t>
                          </w:r>
                          <w:r w:rsidR="00922D6E">
                            <w:rPr>
                              <w:i/>
                              <w:sz w:val="20"/>
                            </w:rPr>
                            <w:t>3</w:t>
                          </w:r>
                          <w:r w:rsidR="001D47DA">
                            <w:rPr>
                              <w:i/>
                              <w:sz w:val="20"/>
                            </w:rPr>
                            <w:t>):</w:t>
                          </w:r>
                          <w:r w:rsidR="001D47DA">
                            <w:rPr>
                              <w:i/>
                              <w:spacing w:val="-1"/>
                              <w:sz w:val="20"/>
                            </w:rPr>
                            <w:t xml:space="preserve"> </w:t>
                          </w:r>
                          <w:r w:rsidR="0019353F">
                            <w:rPr>
                              <w:i/>
                              <w:sz w:val="20"/>
                            </w:rPr>
                            <w:t>67-75</w:t>
                          </w:r>
                          <w:r w:rsidR="001D47DA">
                            <w:rPr>
                              <w:i/>
                              <w:sz w:val="20"/>
                            </w:rPr>
                            <w:t>,</w:t>
                          </w:r>
                          <w:r w:rsidR="001D47DA">
                            <w:rPr>
                              <w:i/>
                              <w:spacing w:val="-1"/>
                              <w:sz w:val="20"/>
                            </w:rPr>
                            <w:t xml:space="preserve"> </w:t>
                          </w:r>
                          <w:r w:rsidR="001D47DA">
                            <w:rPr>
                              <w:i/>
                              <w:sz w:val="20"/>
                            </w:rPr>
                            <w:t>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1CF319" id="_x0000_t202" coordsize="21600,21600" o:spt="202" path="m,l,21600r21600,l21600,xe">
              <v:stroke joinstyle="miter"/>
              <v:path gradientshapeok="t" o:connecttype="rect"/>
            </v:shapetype>
            <v:shape id="Text Box 20" o:spid="_x0000_s1030" type="#_x0000_t202" style="position:absolute;margin-left:117.95pt;margin-top:34.8pt;width:365.65pt;height:12pt;z-index:-164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" filled="f" stroked="f">
              <v:textbox inset="0,0,0,0">
                <w:txbxContent>
                  <w:p w14:paraId="669E2457" w14:textId="00647045" w:rsidR="00E57725" w:rsidRDefault="00CF084E">
                    <w:pPr>
                      <w:spacing w:before="10"/>
                      <w:ind w:left="20"/>
                      <w:rPr>
                        <w:i/>
                        <w:sz w:val="20"/>
                      </w:rPr>
                    </w:pPr>
                    <w:r w:rsidRPr="00CF084E">
                      <w:rPr>
                        <w:i/>
                        <w:sz w:val="20"/>
                      </w:rPr>
                      <w:t>Journal of New Findings in Health and Educational Sciences (IJHES)</w:t>
                    </w:r>
                    <w:r w:rsidR="001D47DA">
                      <w:rPr>
                        <w:i/>
                        <w:sz w:val="20"/>
                      </w:rPr>
                      <w:t xml:space="preserve">, </w:t>
                    </w:r>
                    <w:r w:rsidR="00F904C3">
                      <w:rPr>
                        <w:i/>
                        <w:sz w:val="20"/>
                      </w:rPr>
                      <w:t>1</w:t>
                    </w:r>
                    <w:r w:rsidR="001D47DA">
                      <w:rPr>
                        <w:i/>
                        <w:sz w:val="20"/>
                      </w:rPr>
                      <w:t>(</w:t>
                    </w:r>
                    <w:r w:rsidR="00922D6E">
                      <w:rPr>
                        <w:i/>
                        <w:sz w:val="20"/>
                      </w:rPr>
                      <w:t>3</w:t>
                    </w:r>
                    <w:r w:rsidR="001D47DA">
                      <w:rPr>
                        <w:i/>
                        <w:sz w:val="20"/>
                      </w:rPr>
                      <w:t>):</w:t>
                    </w:r>
                    <w:r w:rsidR="001D47DA">
                      <w:rPr>
                        <w:i/>
                        <w:spacing w:val="-1"/>
                        <w:sz w:val="20"/>
                      </w:rPr>
                      <w:t xml:space="preserve"> </w:t>
                    </w:r>
                    <w:r w:rsidR="0019353F">
                      <w:rPr>
                        <w:i/>
                        <w:sz w:val="20"/>
                      </w:rPr>
                      <w:t>67-75</w:t>
                    </w:r>
                    <w:r w:rsidR="001D47DA">
                      <w:rPr>
                        <w:i/>
                        <w:sz w:val="20"/>
                      </w:rPr>
                      <w:t>,</w:t>
                    </w:r>
                    <w:r w:rsidR="001D47DA">
                      <w:rPr>
                        <w:i/>
                        <w:spacing w:val="-1"/>
                        <w:sz w:val="20"/>
                      </w:rPr>
                      <w:t xml:space="preserve"> </w:t>
                    </w:r>
                    <w:r w:rsidR="001D47DA">
                      <w:rPr>
                        <w:i/>
                        <w:sz w:val="20"/>
                      </w:rPr>
                      <w:t>2023</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32C05"/>
    <w:multiLevelType w:val="hybridMultilevel"/>
    <w:tmpl w:val="DA52137E"/>
    <w:lvl w:ilvl="0" w:tplc="44D62662">
      <w:start w:val="1"/>
      <w:numFmt w:val="decimal"/>
      <w:lvlText w:val="%1."/>
      <w:lvlJc w:val="left"/>
      <w:pPr>
        <w:ind w:left="960" w:hanging="360"/>
      </w:pPr>
      <w:rPr>
        <w:rFonts w:ascii="Times New Roman" w:eastAsia="Times New Roman" w:hAnsi="Times New Roman" w:cs="Times New Roman" w:hint="default"/>
        <w:w w:val="100"/>
        <w:sz w:val="24"/>
        <w:szCs w:val="24"/>
        <w:lang w:val="en-US" w:eastAsia="en-US" w:bidi="ar-SA"/>
      </w:rPr>
    </w:lvl>
    <w:lvl w:ilvl="1" w:tplc="F6466D44">
      <w:numFmt w:val="bullet"/>
      <w:lvlText w:val="•"/>
      <w:lvlJc w:val="left"/>
      <w:pPr>
        <w:ind w:left="1812" w:hanging="360"/>
      </w:pPr>
      <w:rPr>
        <w:rFonts w:hint="default"/>
        <w:lang w:val="en-US" w:eastAsia="en-US" w:bidi="ar-SA"/>
      </w:rPr>
    </w:lvl>
    <w:lvl w:ilvl="2" w:tplc="2D4E7EE6">
      <w:numFmt w:val="bullet"/>
      <w:lvlText w:val="•"/>
      <w:lvlJc w:val="left"/>
      <w:pPr>
        <w:ind w:left="2665" w:hanging="360"/>
      </w:pPr>
      <w:rPr>
        <w:rFonts w:hint="default"/>
        <w:lang w:val="en-US" w:eastAsia="en-US" w:bidi="ar-SA"/>
      </w:rPr>
    </w:lvl>
    <w:lvl w:ilvl="3" w:tplc="BF7C8FBC">
      <w:numFmt w:val="bullet"/>
      <w:lvlText w:val="•"/>
      <w:lvlJc w:val="left"/>
      <w:pPr>
        <w:ind w:left="3517" w:hanging="360"/>
      </w:pPr>
      <w:rPr>
        <w:rFonts w:hint="default"/>
        <w:lang w:val="en-US" w:eastAsia="en-US" w:bidi="ar-SA"/>
      </w:rPr>
    </w:lvl>
    <w:lvl w:ilvl="4" w:tplc="87CC422E">
      <w:numFmt w:val="bullet"/>
      <w:lvlText w:val="•"/>
      <w:lvlJc w:val="left"/>
      <w:pPr>
        <w:ind w:left="4370" w:hanging="360"/>
      </w:pPr>
      <w:rPr>
        <w:rFonts w:hint="default"/>
        <w:lang w:val="en-US" w:eastAsia="en-US" w:bidi="ar-SA"/>
      </w:rPr>
    </w:lvl>
    <w:lvl w:ilvl="5" w:tplc="72767C82">
      <w:numFmt w:val="bullet"/>
      <w:lvlText w:val="•"/>
      <w:lvlJc w:val="left"/>
      <w:pPr>
        <w:ind w:left="5223" w:hanging="360"/>
      </w:pPr>
      <w:rPr>
        <w:rFonts w:hint="default"/>
        <w:lang w:val="en-US" w:eastAsia="en-US" w:bidi="ar-SA"/>
      </w:rPr>
    </w:lvl>
    <w:lvl w:ilvl="6" w:tplc="238E506C">
      <w:numFmt w:val="bullet"/>
      <w:lvlText w:val="•"/>
      <w:lvlJc w:val="left"/>
      <w:pPr>
        <w:ind w:left="6075" w:hanging="360"/>
      </w:pPr>
      <w:rPr>
        <w:rFonts w:hint="default"/>
        <w:lang w:val="en-US" w:eastAsia="en-US" w:bidi="ar-SA"/>
      </w:rPr>
    </w:lvl>
    <w:lvl w:ilvl="7" w:tplc="8F6E0DF8">
      <w:numFmt w:val="bullet"/>
      <w:lvlText w:val="•"/>
      <w:lvlJc w:val="left"/>
      <w:pPr>
        <w:ind w:left="6928" w:hanging="360"/>
      </w:pPr>
      <w:rPr>
        <w:rFonts w:hint="default"/>
        <w:lang w:val="en-US" w:eastAsia="en-US" w:bidi="ar-SA"/>
      </w:rPr>
    </w:lvl>
    <w:lvl w:ilvl="8" w:tplc="26E47CC4">
      <w:numFmt w:val="bullet"/>
      <w:lvlText w:val="•"/>
      <w:lvlJc w:val="left"/>
      <w:pPr>
        <w:ind w:left="7781" w:hanging="360"/>
      </w:pPr>
      <w:rPr>
        <w:rFonts w:hint="default"/>
        <w:lang w:val="en-US" w:eastAsia="en-US" w:bidi="ar-SA"/>
      </w:rPr>
    </w:lvl>
  </w:abstractNum>
  <w:abstractNum w:abstractNumId="1" w15:restartNumberingAfterBreak="0">
    <w:nsid w:val="071D242C"/>
    <w:multiLevelType w:val="multilevel"/>
    <w:tmpl w:val="E3BC4F10"/>
    <w:lvl w:ilvl="0">
      <w:start w:val="3"/>
      <w:numFmt w:val="decimal"/>
      <w:lvlText w:val="%1-"/>
      <w:lvlJc w:val="left"/>
      <w:pPr>
        <w:ind w:left="585" w:hanging="585"/>
      </w:pPr>
      <w:rPr>
        <w:rFonts w:hint="default"/>
        <w:i/>
      </w:rPr>
    </w:lvl>
    <w:lvl w:ilvl="1">
      <w:start w:val="1"/>
      <w:numFmt w:val="decimal"/>
      <w:lvlText w:val="%1-%2-"/>
      <w:lvlJc w:val="left"/>
      <w:pPr>
        <w:ind w:left="1012" w:hanging="720"/>
      </w:pPr>
      <w:rPr>
        <w:rFonts w:hint="default"/>
        <w:i/>
      </w:rPr>
    </w:lvl>
    <w:lvl w:ilvl="2">
      <w:start w:val="3"/>
      <w:numFmt w:val="decimal"/>
      <w:lvlText w:val="%1-%2-%3."/>
      <w:lvlJc w:val="left"/>
      <w:pPr>
        <w:ind w:left="1304" w:hanging="720"/>
      </w:pPr>
      <w:rPr>
        <w:rFonts w:hint="default"/>
        <w:i/>
      </w:rPr>
    </w:lvl>
    <w:lvl w:ilvl="3">
      <w:start w:val="1"/>
      <w:numFmt w:val="decimal"/>
      <w:lvlText w:val="%1-%2-%3.%4."/>
      <w:lvlJc w:val="left"/>
      <w:pPr>
        <w:ind w:left="1956" w:hanging="1080"/>
      </w:pPr>
      <w:rPr>
        <w:rFonts w:hint="default"/>
        <w:i/>
      </w:rPr>
    </w:lvl>
    <w:lvl w:ilvl="4">
      <w:start w:val="1"/>
      <w:numFmt w:val="decimal"/>
      <w:lvlText w:val="%1-%2-%3.%4.%5."/>
      <w:lvlJc w:val="left"/>
      <w:pPr>
        <w:ind w:left="2248" w:hanging="1080"/>
      </w:pPr>
      <w:rPr>
        <w:rFonts w:hint="default"/>
        <w:i/>
      </w:rPr>
    </w:lvl>
    <w:lvl w:ilvl="5">
      <w:start w:val="1"/>
      <w:numFmt w:val="decimal"/>
      <w:lvlText w:val="%1-%2-%3.%4.%5.%6."/>
      <w:lvlJc w:val="left"/>
      <w:pPr>
        <w:ind w:left="2900" w:hanging="1440"/>
      </w:pPr>
      <w:rPr>
        <w:rFonts w:hint="default"/>
        <w:i/>
      </w:rPr>
    </w:lvl>
    <w:lvl w:ilvl="6">
      <w:start w:val="1"/>
      <w:numFmt w:val="decimal"/>
      <w:lvlText w:val="%1-%2-%3.%4.%5.%6.%7."/>
      <w:lvlJc w:val="left"/>
      <w:pPr>
        <w:ind w:left="3192" w:hanging="1440"/>
      </w:pPr>
      <w:rPr>
        <w:rFonts w:hint="default"/>
        <w:i/>
      </w:rPr>
    </w:lvl>
    <w:lvl w:ilvl="7">
      <w:start w:val="1"/>
      <w:numFmt w:val="decimal"/>
      <w:lvlText w:val="%1-%2-%3.%4.%5.%6.%7.%8."/>
      <w:lvlJc w:val="left"/>
      <w:pPr>
        <w:ind w:left="3844" w:hanging="1800"/>
      </w:pPr>
      <w:rPr>
        <w:rFonts w:hint="default"/>
        <w:i/>
      </w:rPr>
    </w:lvl>
    <w:lvl w:ilvl="8">
      <w:start w:val="1"/>
      <w:numFmt w:val="decimal"/>
      <w:lvlText w:val="%1-%2-%3.%4.%5.%6.%7.%8.%9."/>
      <w:lvlJc w:val="left"/>
      <w:pPr>
        <w:ind w:left="4136" w:hanging="1800"/>
      </w:pPr>
      <w:rPr>
        <w:rFonts w:hint="default"/>
        <w:i/>
      </w:rPr>
    </w:lvl>
  </w:abstractNum>
  <w:abstractNum w:abstractNumId="2" w15:restartNumberingAfterBreak="0">
    <w:nsid w:val="0FEE5B65"/>
    <w:multiLevelType w:val="multilevel"/>
    <w:tmpl w:val="D76CF00C"/>
    <w:lvl w:ilvl="0">
      <w:start w:val="3"/>
      <w:numFmt w:val="decimal"/>
      <w:lvlText w:val="%1-"/>
      <w:lvlJc w:val="left"/>
      <w:pPr>
        <w:ind w:left="585" w:hanging="585"/>
      </w:pPr>
      <w:rPr>
        <w:rFonts w:hint="default"/>
        <w:i/>
      </w:rPr>
    </w:lvl>
    <w:lvl w:ilvl="1">
      <w:start w:val="1"/>
      <w:numFmt w:val="decimal"/>
      <w:lvlText w:val="%1-%2-"/>
      <w:lvlJc w:val="left"/>
      <w:pPr>
        <w:ind w:left="900" w:hanging="720"/>
      </w:pPr>
      <w:rPr>
        <w:rFonts w:hint="default"/>
        <w:i/>
      </w:rPr>
    </w:lvl>
    <w:lvl w:ilvl="2">
      <w:start w:val="1"/>
      <w:numFmt w:val="decimal"/>
      <w:lvlText w:val="%1-%2-%3."/>
      <w:lvlJc w:val="left"/>
      <w:pPr>
        <w:ind w:left="1080" w:hanging="720"/>
      </w:pPr>
      <w:rPr>
        <w:rFonts w:hint="default"/>
        <w:i/>
      </w:rPr>
    </w:lvl>
    <w:lvl w:ilvl="3">
      <w:start w:val="1"/>
      <w:numFmt w:val="decimal"/>
      <w:lvlText w:val="%1-%2-%3.%4."/>
      <w:lvlJc w:val="left"/>
      <w:pPr>
        <w:ind w:left="1620" w:hanging="1080"/>
      </w:pPr>
      <w:rPr>
        <w:rFonts w:hint="default"/>
        <w:i/>
      </w:rPr>
    </w:lvl>
    <w:lvl w:ilvl="4">
      <w:start w:val="1"/>
      <w:numFmt w:val="decimal"/>
      <w:lvlText w:val="%1-%2-%3.%4.%5."/>
      <w:lvlJc w:val="left"/>
      <w:pPr>
        <w:ind w:left="1800" w:hanging="1080"/>
      </w:pPr>
      <w:rPr>
        <w:rFonts w:hint="default"/>
        <w:i/>
      </w:rPr>
    </w:lvl>
    <w:lvl w:ilvl="5">
      <w:start w:val="1"/>
      <w:numFmt w:val="decimal"/>
      <w:lvlText w:val="%1-%2-%3.%4.%5.%6."/>
      <w:lvlJc w:val="left"/>
      <w:pPr>
        <w:ind w:left="2340" w:hanging="1440"/>
      </w:pPr>
      <w:rPr>
        <w:rFonts w:hint="default"/>
        <w:i/>
      </w:rPr>
    </w:lvl>
    <w:lvl w:ilvl="6">
      <w:start w:val="1"/>
      <w:numFmt w:val="decimal"/>
      <w:lvlText w:val="%1-%2-%3.%4.%5.%6.%7."/>
      <w:lvlJc w:val="left"/>
      <w:pPr>
        <w:ind w:left="2520" w:hanging="1440"/>
      </w:pPr>
      <w:rPr>
        <w:rFonts w:hint="default"/>
        <w:i/>
      </w:rPr>
    </w:lvl>
    <w:lvl w:ilvl="7">
      <w:start w:val="1"/>
      <w:numFmt w:val="decimal"/>
      <w:lvlText w:val="%1-%2-%3.%4.%5.%6.%7.%8."/>
      <w:lvlJc w:val="left"/>
      <w:pPr>
        <w:ind w:left="3060" w:hanging="1800"/>
      </w:pPr>
      <w:rPr>
        <w:rFonts w:hint="default"/>
        <w:i/>
      </w:rPr>
    </w:lvl>
    <w:lvl w:ilvl="8">
      <w:start w:val="1"/>
      <w:numFmt w:val="decimal"/>
      <w:lvlText w:val="%1-%2-%3.%4.%5.%6.%7.%8.%9."/>
      <w:lvlJc w:val="left"/>
      <w:pPr>
        <w:ind w:left="3240" w:hanging="1800"/>
      </w:pPr>
      <w:rPr>
        <w:rFonts w:hint="default"/>
        <w:i/>
      </w:rPr>
    </w:lvl>
  </w:abstractNum>
  <w:abstractNum w:abstractNumId="3" w15:restartNumberingAfterBreak="0">
    <w:nsid w:val="11D67083"/>
    <w:multiLevelType w:val="hybridMultilevel"/>
    <w:tmpl w:val="496C10FA"/>
    <w:lvl w:ilvl="0" w:tplc="8190DF1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502110"/>
    <w:multiLevelType w:val="multilevel"/>
    <w:tmpl w:val="37367A88"/>
    <w:lvl w:ilvl="0">
      <w:start w:val="3"/>
      <w:numFmt w:val="decimal"/>
      <w:lvlText w:val="%1-"/>
      <w:lvlJc w:val="left"/>
      <w:pPr>
        <w:ind w:left="383" w:hanging="383"/>
      </w:pPr>
      <w:rPr>
        <w:rFonts w:hint="default"/>
      </w:rPr>
    </w:lvl>
    <w:lvl w:ilvl="1">
      <w:start w:val="1"/>
      <w:numFmt w:val="decimal"/>
      <w:lvlText w:val="%1-%2."/>
      <w:lvlJc w:val="left"/>
      <w:pPr>
        <w:ind w:left="1103" w:hanging="720"/>
      </w:pPr>
      <w:rPr>
        <w:rFonts w:hint="default"/>
      </w:rPr>
    </w:lvl>
    <w:lvl w:ilvl="2">
      <w:start w:val="1"/>
      <w:numFmt w:val="decimal"/>
      <w:lvlText w:val="%1-%2.%3."/>
      <w:lvlJc w:val="left"/>
      <w:pPr>
        <w:ind w:left="1486" w:hanging="720"/>
      </w:pPr>
      <w:rPr>
        <w:rFonts w:hint="default"/>
      </w:rPr>
    </w:lvl>
    <w:lvl w:ilvl="3">
      <w:start w:val="1"/>
      <w:numFmt w:val="decimal"/>
      <w:lvlText w:val="%1-%2.%3.%4."/>
      <w:lvlJc w:val="left"/>
      <w:pPr>
        <w:ind w:left="2229" w:hanging="1080"/>
      </w:pPr>
      <w:rPr>
        <w:rFonts w:hint="default"/>
      </w:rPr>
    </w:lvl>
    <w:lvl w:ilvl="4">
      <w:start w:val="1"/>
      <w:numFmt w:val="decimal"/>
      <w:lvlText w:val="%1-%2.%3.%4.%5."/>
      <w:lvlJc w:val="left"/>
      <w:pPr>
        <w:ind w:left="2612" w:hanging="1080"/>
      </w:pPr>
      <w:rPr>
        <w:rFonts w:hint="default"/>
      </w:rPr>
    </w:lvl>
    <w:lvl w:ilvl="5">
      <w:start w:val="1"/>
      <w:numFmt w:val="decimal"/>
      <w:lvlText w:val="%1-%2.%3.%4.%5.%6."/>
      <w:lvlJc w:val="left"/>
      <w:pPr>
        <w:ind w:left="3355" w:hanging="1440"/>
      </w:pPr>
      <w:rPr>
        <w:rFonts w:hint="default"/>
      </w:rPr>
    </w:lvl>
    <w:lvl w:ilvl="6">
      <w:start w:val="1"/>
      <w:numFmt w:val="decimal"/>
      <w:lvlText w:val="%1-%2.%3.%4.%5.%6.%7."/>
      <w:lvlJc w:val="left"/>
      <w:pPr>
        <w:ind w:left="3738" w:hanging="1440"/>
      </w:pPr>
      <w:rPr>
        <w:rFonts w:hint="default"/>
      </w:rPr>
    </w:lvl>
    <w:lvl w:ilvl="7">
      <w:start w:val="1"/>
      <w:numFmt w:val="decimal"/>
      <w:lvlText w:val="%1-%2.%3.%4.%5.%6.%7.%8."/>
      <w:lvlJc w:val="left"/>
      <w:pPr>
        <w:ind w:left="4481" w:hanging="1800"/>
      </w:pPr>
      <w:rPr>
        <w:rFonts w:hint="default"/>
      </w:rPr>
    </w:lvl>
    <w:lvl w:ilvl="8">
      <w:start w:val="1"/>
      <w:numFmt w:val="decimal"/>
      <w:lvlText w:val="%1-%2.%3.%4.%5.%6.%7.%8.%9."/>
      <w:lvlJc w:val="left"/>
      <w:pPr>
        <w:ind w:left="4864" w:hanging="1800"/>
      </w:pPr>
      <w:rPr>
        <w:rFonts w:hint="default"/>
      </w:rPr>
    </w:lvl>
  </w:abstractNum>
  <w:abstractNum w:abstractNumId="5" w15:restartNumberingAfterBreak="0">
    <w:nsid w:val="135272D5"/>
    <w:multiLevelType w:val="hybridMultilevel"/>
    <w:tmpl w:val="865CFA4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EE7E3F"/>
    <w:multiLevelType w:val="hybridMultilevel"/>
    <w:tmpl w:val="5DA2A9BE"/>
    <w:lvl w:ilvl="0" w:tplc="20F48B88">
      <w:start w:val="4"/>
      <w:numFmt w:val="decimal"/>
      <w:lvlText w:val="%1."/>
      <w:lvlJc w:val="left"/>
      <w:pPr>
        <w:ind w:left="1463" w:hanging="360"/>
      </w:pPr>
      <w:rPr>
        <w:rFonts w:hint="default"/>
      </w:rPr>
    </w:lvl>
    <w:lvl w:ilvl="1" w:tplc="04090019" w:tentative="1">
      <w:start w:val="1"/>
      <w:numFmt w:val="lowerLetter"/>
      <w:lvlText w:val="%2."/>
      <w:lvlJc w:val="left"/>
      <w:pPr>
        <w:ind w:left="2183" w:hanging="360"/>
      </w:pPr>
    </w:lvl>
    <w:lvl w:ilvl="2" w:tplc="0409001B" w:tentative="1">
      <w:start w:val="1"/>
      <w:numFmt w:val="lowerRoman"/>
      <w:lvlText w:val="%3."/>
      <w:lvlJc w:val="right"/>
      <w:pPr>
        <w:ind w:left="2903" w:hanging="180"/>
      </w:pPr>
    </w:lvl>
    <w:lvl w:ilvl="3" w:tplc="0409000F" w:tentative="1">
      <w:start w:val="1"/>
      <w:numFmt w:val="decimal"/>
      <w:lvlText w:val="%4."/>
      <w:lvlJc w:val="left"/>
      <w:pPr>
        <w:ind w:left="3623" w:hanging="360"/>
      </w:pPr>
    </w:lvl>
    <w:lvl w:ilvl="4" w:tplc="04090019" w:tentative="1">
      <w:start w:val="1"/>
      <w:numFmt w:val="lowerLetter"/>
      <w:lvlText w:val="%5."/>
      <w:lvlJc w:val="left"/>
      <w:pPr>
        <w:ind w:left="4343" w:hanging="360"/>
      </w:pPr>
    </w:lvl>
    <w:lvl w:ilvl="5" w:tplc="0409001B" w:tentative="1">
      <w:start w:val="1"/>
      <w:numFmt w:val="lowerRoman"/>
      <w:lvlText w:val="%6."/>
      <w:lvlJc w:val="right"/>
      <w:pPr>
        <w:ind w:left="5063" w:hanging="180"/>
      </w:pPr>
    </w:lvl>
    <w:lvl w:ilvl="6" w:tplc="0409000F" w:tentative="1">
      <w:start w:val="1"/>
      <w:numFmt w:val="decimal"/>
      <w:lvlText w:val="%7."/>
      <w:lvlJc w:val="left"/>
      <w:pPr>
        <w:ind w:left="5783" w:hanging="360"/>
      </w:pPr>
    </w:lvl>
    <w:lvl w:ilvl="7" w:tplc="04090019" w:tentative="1">
      <w:start w:val="1"/>
      <w:numFmt w:val="lowerLetter"/>
      <w:lvlText w:val="%8."/>
      <w:lvlJc w:val="left"/>
      <w:pPr>
        <w:ind w:left="6503" w:hanging="360"/>
      </w:pPr>
    </w:lvl>
    <w:lvl w:ilvl="8" w:tplc="0409001B" w:tentative="1">
      <w:start w:val="1"/>
      <w:numFmt w:val="lowerRoman"/>
      <w:lvlText w:val="%9."/>
      <w:lvlJc w:val="right"/>
      <w:pPr>
        <w:ind w:left="7223" w:hanging="180"/>
      </w:pPr>
    </w:lvl>
  </w:abstractNum>
  <w:abstractNum w:abstractNumId="7" w15:restartNumberingAfterBreak="0">
    <w:nsid w:val="160D25A1"/>
    <w:multiLevelType w:val="multilevel"/>
    <w:tmpl w:val="E3BC4F10"/>
    <w:lvl w:ilvl="0">
      <w:start w:val="3"/>
      <w:numFmt w:val="decimal"/>
      <w:lvlText w:val="%1-"/>
      <w:lvlJc w:val="left"/>
      <w:pPr>
        <w:ind w:left="585" w:hanging="585"/>
      </w:pPr>
      <w:rPr>
        <w:rFonts w:hint="default"/>
        <w:i/>
      </w:rPr>
    </w:lvl>
    <w:lvl w:ilvl="1">
      <w:start w:val="1"/>
      <w:numFmt w:val="decimal"/>
      <w:lvlText w:val="%1-%2-"/>
      <w:lvlJc w:val="left"/>
      <w:pPr>
        <w:ind w:left="1012" w:hanging="720"/>
      </w:pPr>
      <w:rPr>
        <w:rFonts w:hint="default"/>
        <w:i/>
      </w:rPr>
    </w:lvl>
    <w:lvl w:ilvl="2">
      <w:start w:val="3"/>
      <w:numFmt w:val="decimal"/>
      <w:lvlText w:val="%1-%2-%3."/>
      <w:lvlJc w:val="left"/>
      <w:pPr>
        <w:ind w:left="1304" w:hanging="720"/>
      </w:pPr>
      <w:rPr>
        <w:rFonts w:hint="default"/>
        <w:i/>
      </w:rPr>
    </w:lvl>
    <w:lvl w:ilvl="3">
      <w:start w:val="1"/>
      <w:numFmt w:val="decimal"/>
      <w:lvlText w:val="%1-%2-%3.%4."/>
      <w:lvlJc w:val="left"/>
      <w:pPr>
        <w:ind w:left="1956" w:hanging="1080"/>
      </w:pPr>
      <w:rPr>
        <w:rFonts w:hint="default"/>
        <w:i/>
      </w:rPr>
    </w:lvl>
    <w:lvl w:ilvl="4">
      <w:start w:val="1"/>
      <w:numFmt w:val="decimal"/>
      <w:lvlText w:val="%1-%2-%3.%4.%5."/>
      <w:lvlJc w:val="left"/>
      <w:pPr>
        <w:ind w:left="2248" w:hanging="1080"/>
      </w:pPr>
      <w:rPr>
        <w:rFonts w:hint="default"/>
        <w:i/>
      </w:rPr>
    </w:lvl>
    <w:lvl w:ilvl="5">
      <w:start w:val="1"/>
      <w:numFmt w:val="decimal"/>
      <w:lvlText w:val="%1-%2-%3.%4.%5.%6."/>
      <w:lvlJc w:val="left"/>
      <w:pPr>
        <w:ind w:left="2900" w:hanging="1440"/>
      </w:pPr>
      <w:rPr>
        <w:rFonts w:hint="default"/>
        <w:i/>
      </w:rPr>
    </w:lvl>
    <w:lvl w:ilvl="6">
      <w:start w:val="1"/>
      <w:numFmt w:val="decimal"/>
      <w:lvlText w:val="%1-%2-%3.%4.%5.%6.%7."/>
      <w:lvlJc w:val="left"/>
      <w:pPr>
        <w:ind w:left="3192" w:hanging="1440"/>
      </w:pPr>
      <w:rPr>
        <w:rFonts w:hint="default"/>
        <w:i/>
      </w:rPr>
    </w:lvl>
    <w:lvl w:ilvl="7">
      <w:start w:val="1"/>
      <w:numFmt w:val="decimal"/>
      <w:lvlText w:val="%1-%2-%3.%4.%5.%6.%7.%8."/>
      <w:lvlJc w:val="left"/>
      <w:pPr>
        <w:ind w:left="3844" w:hanging="1800"/>
      </w:pPr>
      <w:rPr>
        <w:rFonts w:hint="default"/>
        <w:i/>
      </w:rPr>
    </w:lvl>
    <w:lvl w:ilvl="8">
      <w:start w:val="1"/>
      <w:numFmt w:val="decimal"/>
      <w:lvlText w:val="%1-%2-%3.%4.%5.%6.%7.%8.%9."/>
      <w:lvlJc w:val="left"/>
      <w:pPr>
        <w:ind w:left="4136" w:hanging="1800"/>
      </w:pPr>
      <w:rPr>
        <w:rFonts w:hint="default"/>
        <w:i/>
      </w:rPr>
    </w:lvl>
  </w:abstractNum>
  <w:abstractNum w:abstractNumId="8" w15:restartNumberingAfterBreak="0">
    <w:nsid w:val="1CFF108E"/>
    <w:multiLevelType w:val="hybridMultilevel"/>
    <w:tmpl w:val="CA84B7D2"/>
    <w:lvl w:ilvl="0" w:tplc="A70CFB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047A70"/>
    <w:multiLevelType w:val="hybridMultilevel"/>
    <w:tmpl w:val="2132FA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ED05CC"/>
    <w:multiLevelType w:val="hybridMultilevel"/>
    <w:tmpl w:val="480421E0"/>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B0463B7"/>
    <w:multiLevelType w:val="hybridMultilevel"/>
    <w:tmpl w:val="6C1CE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5D4899"/>
    <w:multiLevelType w:val="hybridMultilevel"/>
    <w:tmpl w:val="6AEC37D8"/>
    <w:lvl w:ilvl="0" w:tplc="1DD28316">
      <w:start w:val="3"/>
      <w:numFmt w:val="decimal"/>
      <w:lvlText w:val="%1."/>
      <w:lvlJc w:val="left"/>
      <w:pPr>
        <w:ind w:left="1823" w:hanging="360"/>
      </w:pPr>
      <w:rPr>
        <w:rFonts w:hint="default"/>
      </w:rPr>
    </w:lvl>
    <w:lvl w:ilvl="1" w:tplc="04090019" w:tentative="1">
      <w:start w:val="1"/>
      <w:numFmt w:val="lowerLetter"/>
      <w:lvlText w:val="%2."/>
      <w:lvlJc w:val="left"/>
      <w:pPr>
        <w:ind w:left="2543" w:hanging="360"/>
      </w:pPr>
    </w:lvl>
    <w:lvl w:ilvl="2" w:tplc="0409001B" w:tentative="1">
      <w:start w:val="1"/>
      <w:numFmt w:val="lowerRoman"/>
      <w:lvlText w:val="%3."/>
      <w:lvlJc w:val="right"/>
      <w:pPr>
        <w:ind w:left="3263" w:hanging="180"/>
      </w:pPr>
    </w:lvl>
    <w:lvl w:ilvl="3" w:tplc="0409000F" w:tentative="1">
      <w:start w:val="1"/>
      <w:numFmt w:val="decimal"/>
      <w:lvlText w:val="%4."/>
      <w:lvlJc w:val="left"/>
      <w:pPr>
        <w:ind w:left="3983" w:hanging="360"/>
      </w:pPr>
    </w:lvl>
    <w:lvl w:ilvl="4" w:tplc="04090019" w:tentative="1">
      <w:start w:val="1"/>
      <w:numFmt w:val="lowerLetter"/>
      <w:lvlText w:val="%5."/>
      <w:lvlJc w:val="left"/>
      <w:pPr>
        <w:ind w:left="4703" w:hanging="360"/>
      </w:pPr>
    </w:lvl>
    <w:lvl w:ilvl="5" w:tplc="0409001B" w:tentative="1">
      <w:start w:val="1"/>
      <w:numFmt w:val="lowerRoman"/>
      <w:lvlText w:val="%6."/>
      <w:lvlJc w:val="right"/>
      <w:pPr>
        <w:ind w:left="5423" w:hanging="180"/>
      </w:pPr>
    </w:lvl>
    <w:lvl w:ilvl="6" w:tplc="0409000F" w:tentative="1">
      <w:start w:val="1"/>
      <w:numFmt w:val="decimal"/>
      <w:lvlText w:val="%7."/>
      <w:lvlJc w:val="left"/>
      <w:pPr>
        <w:ind w:left="6143" w:hanging="360"/>
      </w:pPr>
    </w:lvl>
    <w:lvl w:ilvl="7" w:tplc="04090019" w:tentative="1">
      <w:start w:val="1"/>
      <w:numFmt w:val="lowerLetter"/>
      <w:lvlText w:val="%8."/>
      <w:lvlJc w:val="left"/>
      <w:pPr>
        <w:ind w:left="6863" w:hanging="360"/>
      </w:pPr>
    </w:lvl>
    <w:lvl w:ilvl="8" w:tplc="0409001B" w:tentative="1">
      <w:start w:val="1"/>
      <w:numFmt w:val="lowerRoman"/>
      <w:lvlText w:val="%9."/>
      <w:lvlJc w:val="right"/>
      <w:pPr>
        <w:ind w:left="7583" w:hanging="180"/>
      </w:pPr>
    </w:lvl>
  </w:abstractNum>
  <w:abstractNum w:abstractNumId="13" w15:restartNumberingAfterBreak="0">
    <w:nsid w:val="32953D1E"/>
    <w:multiLevelType w:val="multilevel"/>
    <w:tmpl w:val="C5F275A8"/>
    <w:lvl w:ilvl="0">
      <w:start w:val="2"/>
      <w:numFmt w:val="decimal"/>
      <w:lvlText w:val="%1-"/>
      <w:lvlJc w:val="left"/>
      <w:pPr>
        <w:ind w:left="383" w:hanging="383"/>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348810C6"/>
    <w:multiLevelType w:val="hybridMultilevel"/>
    <w:tmpl w:val="7D74305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13535B"/>
    <w:multiLevelType w:val="hybridMultilevel"/>
    <w:tmpl w:val="B43025A8"/>
    <w:lvl w:ilvl="0" w:tplc="DBC010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D7430A"/>
    <w:multiLevelType w:val="hybridMultilevel"/>
    <w:tmpl w:val="2132FA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6A4893"/>
    <w:multiLevelType w:val="hybridMultilevel"/>
    <w:tmpl w:val="3E2A304A"/>
    <w:lvl w:ilvl="0" w:tplc="1AC8BE6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4A5301"/>
    <w:multiLevelType w:val="multilevel"/>
    <w:tmpl w:val="0FF0E874"/>
    <w:lvl w:ilvl="0">
      <w:start w:val="4"/>
      <w:numFmt w:val="decimal"/>
      <w:lvlText w:val="%1-"/>
      <w:lvlJc w:val="left"/>
      <w:pPr>
        <w:ind w:left="383" w:hanging="383"/>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19" w15:restartNumberingAfterBreak="0">
    <w:nsid w:val="4AA0286D"/>
    <w:multiLevelType w:val="hybridMultilevel"/>
    <w:tmpl w:val="424E157E"/>
    <w:lvl w:ilvl="0" w:tplc="DB4EF07E">
      <w:start w:val="1"/>
      <w:numFmt w:val="decimal"/>
      <w:lvlText w:val="%1."/>
      <w:lvlJc w:val="left"/>
      <w:pPr>
        <w:ind w:left="960" w:hanging="360"/>
      </w:pPr>
      <w:rPr>
        <w:rFonts w:ascii="Times New Roman" w:eastAsia="Times New Roman" w:hAnsi="Times New Roman" w:cs="Times New Roman" w:hint="default"/>
        <w:w w:val="100"/>
        <w:sz w:val="24"/>
        <w:szCs w:val="24"/>
        <w:lang w:val="en-US" w:eastAsia="en-US" w:bidi="ar-SA"/>
      </w:rPr>
    </w:lvl>
    <w:lvl w:ilvl="1" w:tplc="95382C4A">
      <w:numFmt w:val="bullet"/>
      <w:lvlText w:val="•"/>
      <w:lvlJc w:val="left"/>
      <w:pPr>
        <w:ind w:left="1812" w:hanging="360"/>
      </w:pPr>
      <w:rPr>
        <w:rFonts w:hint="default"/>
        <w:lang w:val="en-US" w:eastAsia="en-US" w:bidi="ar-SA"/>
      </w:rPr>
    </w:lvl>
    <w:lvl w:ilvl="2" w:tplc="937804EE">
      <w:numFmt w:val="bullet"/>
      <w:lvlText w:val="•"/>
      <w:lvlJc w:val="left"/>
      <w:pPr>
        <w:ind w:left="2665" w:hanging="360"/>
      </w:pPr>
      <w:rPr>
        <w:rFonts w:hint="default"/>
        <w:lang w:val="en-US" w:eastAsia="en-US" w:bidi="ar-SA"/>
      </w:rPr>
    </w:lvl>
    <w:lvl w:ilvl="3" w:tplc="9AA682EC">
      <w:numFmt w:val="bullet"/>
      <w:lvlText w:val="•"/>
      <w:lvlJc w:val="left"/>
      <w:pPr>
        <w:ind w:left="3517" w:hanging="360"/>
      </w:pPr>
      <w:rPr>
        <w:rFonts w:hint="default"/>
        <w:lang w:val="en-US" w:eastAsia="en-US" w:bidi="ar-SA"/>
      </w:rPr>
    </w:lvl>
    <w:lvl w:ilvl="4" w:tplc="2084ED64">
      <w:numFmt w:val="bullet"/>
      <w:lvlText w:val="•"/>
      <w:lvlJc w:val="left"/>
      <w:pPr>
        <w:ind w:left="4370" w:hanging="360"/>
      </w:pPr>
      <w:rPr>
        <w:rFonts w:hint="default"/>
        <w:lang w:val="en-US" w:eastAsia="en-US" w:bidi="ar-SA"/>
      </w:rPr>
    </w:lvl>
    <w:lvl w:ilvl="5" w:tplc="A1526266">
      <w:numFmt w:val="bullet"/>
      <w:lvlText w:val="•"/>
      <w:lvlJc w:val="left"/>
      <w:pPr>
        <w:ind w:left="5223" w:hanging="360"/>
      </w:pPr>
      <w:rPr>
        <w:rFonts w:hint="default"/>
        <w:lang w:val="en-US" w:eastAsia="en-US" w:bidi="ar-SA"/>
      </w:rPr>
    </w:lvl>
    <w:lvl w:ilvl="6" w:tplc="64E2A5BC">
      <w:numFmt w:val="bullet"/>
      <w:lvlText w:val="•"/>
      <w:lvlJc w:val="left"/>
      <w:pPr>
        <w:ind w:left="6075" w:hanging="360"/>
      </w:pPr>
      <w:rPr>
        <w:rFonts w:hint="default"/>
        <w:lang w:val="en-US" w:eastAsia="en-US" w:bidi="ar-SA"/>
      </w:rPr>
    </w:lvl>
    <w:lvl w:ilvl="7" w:tplc="C8D8B212">
      <w:numFmt w:val="bullet"/>
      <w:lvlText w:val="•"/>
      <w:lvlJc w:val="left"/>
      <w:pPr>
        <w:ind w:left="6928" w:hanging="360"/>
      </w:pPr>
      <w:rPr>
        <w:rFonts w:hint="default"/>
        <w:lang w:val="en-US" w:eastAsia="en-US" w:bidi="ar-SA"/>
      </w:rPr>
    </w:lvl>
    <w:lvl w:ilvl="8" w:tplc="EF3A4510">
      <w:numFmt w:val="bullet"/>
      <w:lvlText w:val="•"/>
      <w:lvlJc w:val="left"/>
      <w:pPr>
        <w:ind w:left="7781" w:hanging="360"/>
      </w:pPr>
      <w:rPr>
        <w:rFonts w:hint="default"/>
        <w:lang w:val="en-US" w:eastAsia="en-US" w:bidi="ar-SA"/>
      </w:rPr>
    </w:lvl>
  </w:abstractNum>
  <w:abstractNum w:abstractNumId="20" w15:restartNumberingAfterBreak="0">
    <w:nsid w:val="4C594825"/>
    <w:multiLevelType w:val="hybridMultilevel"/>
    <w:tmpl w:val="49AE1AF8"/>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D946DA8"/>
    <w:multiLevelType w:val="multilevel"/>
    <w:tmpl w:val="28F6DF04"/>
    <w:lvl w:ilvl="0">
      <w:numFmt w:val="decimal"/>
      <w:lvlText w:val="%1"/>
      <w:lvlJc w:val="left"/>
      <w:pPr>
        <w:ind w:left="420" w:hanging="180"/>
      </w:pPr>
      <w:rPr>
        <w:rFonts w:ascii="Times New Roman" w:eastAsia="Times New Roman" w:hAnsi="Times New Roman" w:cs="Times New Roman" w:hint="default"/>
        <w:w w:val="100"/>
        <w:sz w:val="24"/>
        <w:szCs w:val="24"/>
        <w:lang w:val="en-US" w:eastAsia="en-US" w:bidi="ar-SA"/>
      </w:rPr>
    </w:lvl>
    <w:lvl w:ilvl="1">
      <w:start w:val="5"/>
      <w:numFmt w:val="decimal"/>
      <w:lvlText w:val="%1.%2"/>
      <w:lvlJc w:val="left"/>
      <w:pPr>
        <w:ind w:left="600" w:hanging="360"/>
      </w:pPr>
      <w:rPr>
        <w:rFonts w:ascii="Times New Roman" w:eastAsia="Times New Roman" w:hAnsi="Times New Roman" w:cs="Times New Roman" w:hint="default"/>
        <w:w w:val="100"/>
        <w:sz w:val="24"/>
        <w:szCs w:val="24"/>
        <w:lang w:val="en-US" w:eastAsia="en-US" w:bidi="ar-SA"/>
      </w:rPr>
    </w:lvl>
    <w:lvl w:ilvl="2">
      <w:start w:val="1"/>
      <w:numFmt w:val="decimal"/>
      <w:lvlText w:val="%3."/>
      <w:lvlJc w:val="left"/>
      <w:pPr>
        <w:ind w:left="953" w:hanging="356"/>
      </w:pPr>
      <w:rPr>
        <w:rFonts w:hint="default"/>
        <w:w w:val="100"/>
        <w:lang w:val="en-US" w:eastAsia="en-US" w:bidi="ar-SA"/>
      </w:rPr>
    </w:lvl>
    <w:lvl w:ilvl="3">
      <w:numFmt w:val="bullet"/>
      <w:lvlText w:val="•"/>
      <w:lvlJc w:val="left"/>
      <w:pPr>
        <w:ind w:left="2025" w:hanging="356"/>
      </w:pPr>
      <w:rPr>
        <w:rFonts w:hint="default"/>
        <w:lang w:val="en-US" w:eastAsia="en-US" w:bidi="ar-SA"/>
      </w:rPr>
    </w:lvl>
    <w:lvl w:ilvl="4">
      <w:numFmt w:val="bullet"/>
      <w:lvlText w:val="•"/>
      <w:lvlJc w:val="left"/>
      <w:pPr>
        <w:ind w:left="3091" w:hanging="356"/>
      </w:pPr>
      <w:rPr>
        <w:rFonts w:hint="default"/>
        <w:lang w:val="en-US" w:eastAsia="en-US" w:bidi="ar-SA"/>
      </w:rPr>
    </w:lvl>
    <w:lvl w:ilvl="5">
      <w:numFmt w:val="bullet"/>
      <w:lvlText w:val="•"/>
      <w:lvlJc w:val="left"/>
      <w:pPr>
        <w:ind w:left="4157" w:hanging="356"/>
      </w:pPr>
      <w:rPr>
        <w:rFonts w:hint="default"/>
        <w:lang w:val="en-US" w:eastAsia="en-US" w:bidi="ar-SA"/>
      </w:rPr>
    </w:lvl>
    <w:lvl w:ilvl="6">
      <w:numFmt w:val="bullet"/>
      <w:lvlText w:val="•"/>
      <w:lvlJc w:val="left"/>
      <w:pPr>
        <w:ind w:left="5223" w:hanging="356"/>
      </w:pPr>
      <w:rPr>
        <w:rFonts w:hint="default"/>
        <w:lang w:val="en-US" w:eastAsia="en-US" w:bidi="ar-SA"/>
      </w:rPr>
    </w:lvl>
    <w:lvl w:ilvl="7">
      <w:numFmt w:val="bullet"/>
      <w:lvlText w:val="•"/>
      <w:lvlJc w:val="left"/>
      <w:pPr>
        <w:ind w:left="6289" w:hanging="356"/>
      </w:pPr>
      <w:rPr>
        <w:rFonts w:hint="default"/>
        <w:lang w:val="en-US" w:eastAsia="en-US" w:bidi="ar-SA"/>
      </w:rPr>
    </w:lvl>
    <w:lvl w:ilvl="8">
      <w:numFmt w:val="bullet"/>
      <w:lvlText w:val="•"/>
      <w:lvlJc w:val="left"/>
      <w:pPr>
        <w:ind w:left="7354" w:hanging="356"/>
      </w:pPr>
      <w:rPr>
        <w:rFonts w:hint="default"/>
        <w:lang w:val="en-US" w:eastAsia="en-US" w:bidi="ar-SA"/>
      </w:rPr>
    </w:lvl>
  </w:abstractNum>
  <w:abstractNum w:abstractNumId="22" w15:restartNumberingAfterBreak="0">
    <w:nsid w:val="4FDD1241"/>
    <w:multiLevelType w:val="hybridMultilevel"/>
    <w:tmpl w:val="D73236C8"/>
    <w:lvl w:ilvl="0" w:tplc="EDF6A3A4">
      <w:start w:val="1"/>
      <w:numFmt w:val="upperLetter"/>
      <w:lvlText w:val="%1."/>
      <w:lvlJc w:val="left"/>
      <w:pPr>
        <w:ind w:left="667" w:hanging="428"/>
      </w:pPr>
      <w:rPr>
        <w:rFonts w:ascii="Times New Roman" w:eastAsia="Times New Roman" w:hAnsi="Times New Roman" w:cs="Times New Roman" w:hint="default"/>
        <w:b/>
        <w:bCs/>
        <w:i/>
        <w:iCs/>
        <w:w w:val="100"/>
        <w:sz w:val="24"/>
        <w:szCs w:val="24"/>
        <w:lang w:val="en-US" w:eastAsia="en-US" w:bidi="ar-SA"/>
      </w:rPr>
    </w:lvl>
    <w:lvl w:ilvl="1" w:tplc="700E6A9E">
      <w:numFmt w:val="bullet"/>
      <w:lvlText w:val="•"/>
      <w:lvlJc w:val="left"/>
      <w:pPr>
        <w:ind w:left="1542" w:hanging="428"/>
      </w:pPr>
      <w:rPr>
        <w:rFonts w:hint="default"/>
        <w:lang w:val="en-US" w:eastAsia="en-US" w:bidi="ar-SA"/>
      </w:rPr>
    </w:lvl>
    <w:lvl w:ilvl="2" w:tplc="AB125536">
      <w:numFmt w:val="bullet"/>
      <w:lvlText w:val="•"/>
      <w:lvlJc w:val="left"/>
      <w:pPr>
        <w:ind w:left="2425" w:hanging="428"/>
      </w:pPr>
      <w:rPr>
        <w:rFonts w:hint="default"/>
        <w:lang w:val="en-US" w:eastAsia="en-US" w:bidi="ar-SA"/>
      </w:rPr>
    </w:lvl>
    <w:lvl w:ilvl="3" w:tplc="855EF404">
      <w:numFmt w:val="bullet"/>
      <w:lvlText w:val="•"/>
      <w:lvlJc w:val="left"/>
      <w:pPr>
        <w:ind w:left="3307" w:hanging="428"/>
      </w:pPr>
      <w:rPr>
        <w:rFonts w:hint="default"/>
        <w:lang w:val="en-US" w:eastAsia="en-US" w:bidi="ar-SA"/>
      </w:rPr>
    </w:lvl>
    <w:lvl w:ilvl="4" w:tplc="F1E46060">
      <w:numFmt w:val="bullet"/>
      <w:lvlText w:val="•"/>
      <w:lvlJc w:val="left"/>
      <w:pPr>
        <w:ind w:left="4190" w:hanging="428"/>
      </w:pPr>
      <w:rPr>
        <w:rFonts w:hint="default"/>
        <w:lang w:val="en-US" w:eastAsia="en-US" w:bidi="ar-SA"/>
      </w:rPr>
    </w:lvl>
    <w:lvl w:ilvl="5" w:tplc="B01499D4">
      <w:numFmt w:val="bullet"/>
      <w:lvlText w:val="•"/>
      <w:lvlJc w:val="left"/>
      <w:pPr>
        <w:ind w:left="5073" w:hanging="428"/>
      </w:pPr>
      <w:rPr>
        <w:rFonts w:hint="default"/>
        <w:lang w:val="en-US" w:eastAsia="en-US" w:bidi="ar-SA"/>
      </w:rPr>
    </w:lvl>
    <w:lvl w:ilvl="6" w:tplc="F3B04382">
      <w:numFmt w:val="bullet"/>
      <w:lvlText w:val="•"/>
      <w:lvlJc w:val="left"/>
      <w:pPr>
        <w:ind w:left="5955" w:hanging="428"/>
      </w:pPr>
      <w:rPr>
        <w:rFonts w:hint="default"/>
        <w:lang w:val="en-US" w:eastAsia="en-US" w:bidi="ar-SA"/>
      </w:rPr>
    </w:lvl>
    <w:lvl w:ilvl="7" w:tplc="54D85ABE">
      <w:numFmt w:val="bullet"/>
      <w:lvlText w:val="•"/>
      <w:lvlJc w:val="left"/>
      <w:pPr>
        <w:ind w:left="6838" w:hanging="428"/>
      </w:pPr>
      <w:rPr>
        <w:rFonts w:hint="default"/>
        <w:lang w:val="en-US" w:eastAsia="en-US" w:bidi="ar-SA"/>
      </w:rPr>
    </w:lvl>
    <w:lvl w:ilvl="8" w:tplc="98D470D4">
      <w:numFmt w:val="bullet"/>
      <w:lvlText w:val="•"/>
      <w:lvlJc w:val="left"/>
      <w:pPr>
        <w:ind w:left="7721" w:hanging="428"/>
      </w:pPr>
      <w:rPr>
        <w:rFonts w:hint="default"/>
        <w:lang w:val="en-US" w:eastAsia="en-US" w:bidi="ar-SA"/>
      </w:rPr>
    </w:lvl>
  </w:abstractNum>
  <w:abstractNum w:abstractNumId="23" w15:restartNumberingAfterBreak="0">
    <w:nsid w:val="5217797D"/>
    <w:multiLevelType w:val="hybridMultilevel"/>
    <w:tmpl w:val="F424CBB0"/>
    <w:lvl w:ilvl="0" w:tplc="04090001">
      <w:start w:val="1"/>
      <w:numFmt w:val="bullet"/>
      <w:lvlText w:val=""/>
      <w:lvlJc w:val="left"/>
      <w:pPr>
        <w:ind w:left="1458" w:hanging="360"/>
      </w:pPr>
      <w:rPr>
        <w:rFonts w:ascii="Symbol" w:hAnsi="Symbol" w:hint="default"/>
      </w:rPr>
    </w:lvl>
    <w:lvl w:ilvl="1" w:tplc="04090003" w:tentative="1">
      <w:start w:val="1"/>
      <w:numFmt w:val="bullet"/>
      <w:lvlText w:val="o"/>
      <w:lvlJc w:val="left"/>
      <w:pPr>
        <w:ind w:left="2178" w:hanging="360"/>
      </w:pPr>
      <w:rPr>
        <w:rFonts w:ascii="Courier New" w:hAnsi="Courier New" w:cs="Courier New" w:hint="default"/>
      </w:rPr>
    </w:lvl>
    <w:lvl w:ilvl="2" w:tplc="04090005" w:tentative="1">
      <w:start w:val="1"/>
      <w:numFmt w:val="bullet"/>
      <w:lvlText w:val=""/>
      <w:lvlJc w:val="left"/>
      <w:pPr>
        <w:ind w:left="2898" w:hanging="360"/>
      </w:pPr>
      <w:rPr>
        <w:rFonts w:ascii="Wingdings" w:hAnsi="Wingdings" w:hint="default"/>
      </w:rPr>
    </w:lvl>
    <w:lvl w:ilvl="3" w:tplc="04090001" w:tentative="1">
      <w:start w:val="1"/>
      <w:numFmt w:val="bullet"/>
      <w:lvlText w:val=""/>
      <w:lvlJc w:val="left"/>
      <w:pPr>
        <w:ind w:left="3618" w:hanging="360"/>
      </w:pPr>
      <w:rPr>
        <w:rFonts w:ascii="Symbol" w:hAnsi="Symbol" w:hint="default"/>
      </w:rPr>
    </w:lvl>
    <w:lvl w:ilvl="4" w:tplc="04090003" w:tentative="1">
      <w:start w:val="1"/>
      <w:numFmt w:val="bullet"/>
      <w:lvlText w:val="o"/>
      <w:lvlJc w:val="left"/>
      <w:pPr>
        <w:ind w:left="4338" w:hanging="360"/>
      </w:pPr>
      <w:rPr>
        <w:rFonts w:ascii="Courier New" w:hAnsi="Courier New" w:cs="Courier New" w:hint="default"/>
      </w:rPr>
    </w:lvl>
    <w:lvl w:ilvl="5" w:tplc="04090005" w:tentative="1">
      <w:start w:val="1"/>
      <w:numFmt w:val="bullet"/>
      <w:lvlText w:val=""/>
      <w:lvlJc w:val="left"/>
      <w:pPr>
        <w:ind w:left="5058" w:hanging="360"/>
      </w:pPr>
      <w:rPr>
        <w:rFonts w:ascii="Wingdings" w:hAnsi="Wingdings" w:hint="default"/>
      </w:rPr>
    </w:lvl>
    <w:lvl w:ilvl="6" w:tplc="04090001" w:tentative="1">
      <w:start w:val="1"/>
      <w:numFmt w:val="bullet"/>
      <w:lvlText w:val=""/>
      <w:lvlJc w:val="left"/>
      <w:pPr>
        <w:ind w:left="5778" w:hanging="360"/>
      </w:pPr>
      <w:rPr>
        <w:rFonts w:ascii="Symbol" w:hAnsi="Symbol" w:hint="default"/>
      </w:rPr>
    </w:lvl>
    <w:lvl w:ilvl="7" w:tplc="04090003" w:tentative="1">
      <w:start w:val="1"/>
      <w:numFmt w:val="bullet"/>
      <w:lvlText w:val="o"/>
      <w:lvlJc w:val="left"/>
      <w:pPr>
        <w:ind w:left="6498" w:hanging="360"/>
      </w:pPr>
      <w:rPr>
        <w:rFonts w:ascii="Courier New" w:hAnsi="Courier New" w:cs="Courier New" w:hint="default"/>
      </w:rPr>
    </w:lvl>
    <w:lvl w:ilvl="8" w:tplc="04090005" w:tentative="1">
      <w:start w:val="1"/>
      <w:numFmt w:val="bullet"/>
      <w:lvlText w:val=""/>
      <w:lvlJc w:val="left"/>
      <w:pPr>
        <w:ind w:left="7218" w:hanging="360"/>
      </w:pPr>
      <w:rPr>
        <w:rFonts w:ascii="Wingdings" w:hAnsi="Wingdings" w:hint="default"/>
      </w:rPr>
    </w:lvl>
  </w:abstractNum>
  <w:abstractNum w:abstractNumId="24" w15:restartNumberingAfterBreak="0">
    <w:nsid w:val="648E5D41"/>
    <w:multiLevelType w:val="hybridMultilevel"/>
    <w:tmpl w:val="7C926FDE"/>
    <w:lvl w:ilvl="0" w:tplc="E1CC0E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B322FEB"/>
    <w:multiLevelType w:val="multilevel"/>
    <w:tmpl w:val="28523CF6"/>
    <w:lvl w:ilvl="0">
      <w:start w:val="1"/>
      <w:numFmt w:val="decimal"/>
      <w:lvlText w:val="%1."/>
      <w:lvlJc w:val="left"/>
      <w:pPr>
        <w:ind w:left="581" w:hanging="341"/>
      </w:pPr>
      <w:rPr>
        <w:rFonts w:ascii="Times New Roman" w:eastAsia="Times New Roman" w:hAnsi="Times New Roman" w:cs="Times New Roman" w:hint="default"/>
        <w:b/>
        <w:bCs/>
        <w:w w:val="100"/>
        <w:sz w:val="24"/>
        <w:szCs w:val="24"/>
        <w:lang w:val="en-US" w:eastAsia="en-US" w:bidi="ar-SA"/>
      </w:rPr>
    </w:lvl>
    <w:lvl w:ilvl="1">
      <w:start w:val="1"/>
      <w:numFmt w:val="decimal"/>
      <w:lvlText w:val="%1.%2."/>
      <w:lvlJc w:val="left"/>
      <w:pPr>
        <w:ind w:left="751" w:hanging="512"/>
      </w:pPr>
      <w:rPr>
        <w:rFonts w:ascii="Times New Roman" w:eastAsia="Times New Roman" w:hAnsi="Times New Roman" w:cs="Times New Roman" w:hint="default"/>
        <w:b/>
        <w:bCs/>
        <w:w w:val="100"/>
        <w:sz w:val="24"/>
        <w:szCs w:val="24"/>
        <w:lang w:val="en-US" w:eastAsia="en-US" w:bidi="ar-SA"/>
      </w:rPr>
    </w:lvl>
    <w:lvl w:ilvl="2">
      <w:numFmt w:val="bullet"/>
      <w:lvlText w:val="●"/>
      <w:lvlJc w:val="left"/>
      <w:pPr>
        <w:ind w:left="1320" w:hanging="360"/>
      </w:pPr>
      <w:rPr>
        <w:rFonts w:ascii="Microsoft Sans Serif" w:eastAsia="Microsoft Sans Serif" w:hAnsi="Microsoft Sans Serif" w:cs="Microsoft Sans Serif" w:hint="default"/>
        <w:w w:val="100"/>
        <w:sz w:val="24"/>
        <w:szCs w:val="24"/>
        <w:lang w:val="en-US" w:eastAsia="en-US" w:bidi="ar-SA"/>
      </w:rPr>
    </w:lvl>
    <w:lvl w:ilvl="3">
      <w:numFmt w:val="bullet"/>
      <w:lvlText w:val="•"/>
      <w:lvlJc w:val="left"/>
      <w:pPr>
        <w:ind w:left="2340" w:hanging="360"/>
      </w:pPr>
      <w:rPr>
        <w:rFonts w:hint="default"/>
        <w:lang w:val="en-US" w:eastAsia="en-US" w:bidi="ar-SA"/>
      </w:rPr>
    </w:lvl>
    <w:lvl w:ilvl="4">
      <w:numFmt w:val="bullet"/>
      <w:lvlText w:val="•"/>
      <w:lvlJc w:val="left"/>
      <w:pPr>
        <w:ind w:left="3361" w:hanging="360"/>
      </w:pPr>
      <w:rPr>
        <w:rFonts w:hint="default"/>
        <w:lang w:val="en-US" w:eastAsia="en-US" w:bidi="ar-SA"/>
      </w:rPr>
    </w:lvl>
    <w:lvl w:ilvl="5">
      <w:numFmt w:val="bullet"/>
      <w:lvlText w:val="•"/>
      <w:lvlJc w:val="left"/>
      <w:pPr>
        <w:ind w:left="4382" w:hanging="360"/>
      </w:pPr>
      <w:rPr>
        <w:rFonts w:hint="default"/>
        <w:lang w:val="en-US" w:eastAsia="en-US" w:bidi="ar-SA"/>
      </w:rPr>
    </w:lvl>
    <w:lvl w:ilvl="6">
      <w:numFmt w:val="bullet"/>
      <w:lvlText w:val="•"/>
      <w:lvlJc w:val="left"/>
      <w:pPr>
        <w:ind w:left="5403" w:hanging="360"/>
      </w:pPr>
      <w:rPr>
        <w:rFonts w:hint="default"/>
        <w:lang w:val="en-US" w:eastAsia="en-US" w:bidi="ar-SA"/>
      </w:rPr>
    </w:lvl>
    <w:lvl w:ilvl="7">
      <w:numFmt w:val="bullet"/>
      <w:lvlText w:val="•"/>
      <w:lvlJc w:val="left"/>
      <w:pPr>
        <w:ind w:left="6424" w:hanging="360"/>
      </w:pPr>
      <w:rPr>
        <w:rFonts w:hint="default"/>
        <w:lang w:val="en-US" w:eastAsia="en-US" w:bidi="ar-SA"/>
      </w:rPr>
    </w:lvl>
    <w:lvl w:ilvl="8">
      <w:numFmt w:val="bullet"/>
      <w:lvlText w:val="•"/>
      <w:lvlJc w:val="left"/>
      <w:pPr>
        <w:ind w:left="7444" w:hanging="360"/>
      </w:pPr>
      <w:rPr>
        <w:rFonts w:hint="default"/>
        <w:lang w:val="en-US" w:eastAsia="en-US" w:bidi="ar-SA"/>
      </w:rPr>
    </w:lvl>
  </w:abstractNum>
  <w:abstractNum w:abstractNumId="26" w15:restartNumberingAfterBreak="0">
    <w:nsid w:val="6B3F2213"/>
    <w:multiLevelType w:val="hybridMultilevel"/>
    <w:tmpl w:val="BBC2956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7" w15:restartNumberingAfterBreak="0">
    <w:nsid w:val="6D3278FE"/>
    <w:multiLevelType w:val="multilevel"/>
    <w:tmpl w:val="192853E0"/>
    <w:lvl w:ilvl="0">
      <w:start w:val="3"/>
      <w:numFmt w:val="decimal"/>
      <w:lvlText w:val="%1."/>
      <w:lvlJc w:val="left"/>
      <w:pPr>
        <w:ind w:left="581" w:hanging="341"/>
      </w:pPr>
      <w:rPr>
        <w:rFonts w:ascii="Times New Roman" w:eastAsia="Times New Roman" w:hAnsi="Times New Roman" w:cs="Times New Roman" w:hint="default"/>
        <w:b/>
        <w:bCs/>
        <w:w w:val="100"/>
        <w:sz w:val="24"/>
        <w:szCs w:val="24"/>
        <w:lang w:val="en-US" w:eastAsia="en-US" w:bidi="ar-SA"/>
      </w:rPr>
    </w:lvl>
    <w:lvl w:ilvl="1">
      <w:start w:val="1"/>
      <w:numFmt w:val="decimal"/>
      <w:lvlText w:val="%1.%2."/>
      <w:lvlJc w:val="left"/>
      <w:pPr>
        <w:ind w:left="751" w:hanging="512"/>
      </w:pPr>
      <w:rPr>
        <w:rFonts w:ascii="Times New Roman" w:eastAsia="Times New Roman" w:hAnsi="Times New Roman" w:cs="Times New Roman" w:hint="default"/>
        <w:b/>
        <w:bCs/>
        <w:w w:val="100"/>
        <w:sz w:val="24"/>
        <w:szCs w:val="24"/>
        <w:lang w:val="en-US" w:eastAsia="en-US" w:bidi="ar-SA"/>
      </w:rPr>
    </w:lvl>
    <w:lvl w:ilvl="2">
      <w:start w:val="1"/>
      <w:numFmt w:val="decimal"/>
      <w:lvlText w:val="%1.%2.%3."/>
      <w:lvlJc w:val="left"/>
      <w:pPr>
        <w:ind w:left="919" w:hanging="680"/>
      </w:pPr>
      <w:rPr>
        <w:rFonts w:ascii="Times New Roman" w:eastAsia="Times New Roman" w:hAnsi="Times New Roman" w:cs="Times New Roman" w:hint="default"/>
        <w:b/>
        <w:bCs/>
        <w:w w:val="100"/>
        <w:sz w:val="24"/>
        <w:szCs w:val="24"/>
        <w:lang w:val="en-US" w:eastAsia="en-US" w:bidi="ar-SA"/>
      </w:rPr>
    </w:lvl>
    <w:lvl w:ilvl="3">
      <w:numFmt w:val="bullet"/>
      <w:lvlText w:val="•"/>
      <w:lvlJc w:val="left"/>
      <w:pPr>
        <w:ind w:left="1990" w:hanging="680"/>
      </w:pPr>
      <w:rPr>
        <w:rFonts w:hint="default"/>
        <w:lang w:val="en-US" w:eastAsia="en-US" w:bidi="ar-SA"/>
      </w:rPr>
    </w:lvl>
    <w:lvl w:ilvl="4">
      <w:numFmt w:val="bullet"/>
      <w:lvlText w:val="•"/>
      <w:lvlJc w:val="left"/>
      <w:pPr>
        <w:ind w:left="3061" w:hanging="680"/>
      </w:pPr>
      <w:rPr>
        <w:rFonts w:hint="default"/>
        <w:lang w:val="en-US" w:eastAsia="en-US" w:bidi="ar-SA"/>
      </w:rPr>
    </w:lvl>
    <w:lvl w:ilvl="5">
      <w:numFmt w:val="bullet"/>
      <w:lvlText w:val="•"/>
      <w:lvlJc w:val="left"/>
      <w:pPr>
        <w:ind w:left="4132" w:hanging="680"/>
      </w:pPr>
      <w:rPr>
        <w:rFonts w:hint="default"/>
        <w:lang w:val="en-US" w:eastAsia="en-US" w:bidi="ar-SA"/>
      </w:rPr>
    </w:lvl>
    <w:lvl w:ilvl="6">
      <w:numFmt w:val="bullet"/>
      <w:lvlText w:val="•"/>
      <w:lvlJc w:val="left"/>
      <w:pPr>
        <w:ind w:left="5203" w:hanging="680"/>
      </w:pPr>
      <w:rPr>
        <w:rFonts w:hint="default"/>
        <w:lang w:val="en-US" w:eastAsia="en-US" w:bidi="ar-SA"/>
      </w:rPr>
    </w:lvl>
    <w:lvl w:ilvl="7">
      <w:numFmt w:val="bullet"/>
      <w:lvlText w:val="•"/>
      <w:lvlJc w:val="left"/>
      <w:pPr>
        <w:ind w:left="6274" w:hanging="680"/>
      </w:pPr>
      <w:rPr>
        <w:rFonts w:hint="default"/>
        <w:lang w:val="en-US" w:eastAsia="en-US" w:bidi="ar-SA"/>
      </w:rPr>
    </w:lvl>
    <w:lvl w:ilvl="8">
      <w:numFmt w:val="bullet"/>
      <w:lvlText w:val="•"/>
      <w:lvlJc w:val="left"/>
      <w:pPr>
        <w:ind w:left="7344" w:hanging="680"/>
      </w:pPr>
      <w:rPr>
        <w:rFonts w:hint="default"/>
        <w:lang w:val="en-US" w:eastAsia="en-US" w:bidi="ar-SA"/>
      </w:rPr>
    </w:lvl>
  </w:abstractNum>
  <w:abstractNum w:abstractNumId="28" w15:restartNumberingAfterBreak="0">
    <w:nsid w:val="6DA51E99"/>
    <w:multiLevelType w:val="hybridMultilevel"/>
    <w:tmpl w:val="FEEE939A"/>
    <w:lvl w:ilvl="0" w:tplc="F1F4A530">
      <w:numFmt w:val="bullet"/>
      <w:lvlText w:val="●"/>
      <w:lvlJc w:val="left"/>
      <w:pPr>
        <w:ind w:left="1320" w:hanging="360"/>
      </w:pPr>
      <w:rPr>
        <w:rFonts w:ascii="Microsoft Sans Serif" w:eastAsia="Microsoft Sans Serif" w:hAnsi="Microsoft Sans Serif" w:cs="Microsoft Sans Serif" w:hint="default"/>
        <w:w w:val="100"/>
        <w:sz w:val="24"/>
        <w:szCs w:val="24"/>
        <w:lang w:val="en-US" w:eastAsia="en-US" w:bidi="ar-SA"/>
      </w:rPr>
    </w:lvl>
    <w:lvl w:ilvl="1" w:tplc="8F204228">
      <w:numFmt w:val="bullet"/>
      <w:lvlText w:val="•"/>
      <w:lvlJc w:val="left"/>
      <w:pPr>
        <w:ind w:left="2136" w:hanging="360"/>
      </w:pPr>
      <w:rPr>
        <w:rFonts w:hint="default"/>
        <w:lang w:val="en-US" w:eastAsia="en-US" w:bidi="ar-SA"/>
      </w:rPr>
    </w:lvl>
    <w:lvl w:ilvl="2" w:tplc="48DA20F6">
      <w:numFmt w:val="bullet"/>
      <w:lvlText w:val="•"/>
      <w:lvlJc w:val="left"/>
      <w:pPr>
        <w:ind w:left="2953" w:hanging="360"/>
      </w:pPr>
      <w:rPr>
        <w:rFonts w:hint="default"/>
        <w:lang w:val="en-US" w:eastAsia="en-US" w:bidi="ar-SA"/>
      </w:rPr>
    </w:lvl>
    <w:lvl w:ilvl="3" w:tplc="D166CDF0">
      <w:numFmt w:val="bullet"/>
      <w:lvlText w:val="•"/>
      <w:lvlJc w:val="left"/>
      <w:pPr>
        <w:ind w:left="3769" w:hanging="360"/>
      </w:pPr>
      <w:rPr>
        <w:rFonts w:hint="default"/>
        <w:lang w:val="en-US" w:eastAsia="en-US" w:bidi="ar-SA"/>
      </w:rPr>
    </w:lvl>
    <w:lvl w:ilvl="4" w:tplc="22F68A4E">
      <w:numFmt w:val="bullet"/>
      <w:lvlText w:val="•"/>
      <w:lvlJc w:val="left"/>
      <w:pPr>
        <w:ind w:left="4586" w:hanging="360"/>
      </w:pPr>
      <w:rPr>
        <w:rFonts w:hint="default"/>
        <w:lang w:val="en-US" w:eastAsia="en-US" w:bidi="ar-SA"/>
      </w:rPr>
    </w:lvl>
    <w:lvl w:ilvl="5" w:tplc="44583FC6">
      <w:numFmt w:val="bullet"/>
      <w:lvlText w:val="•"/>
      <w:lvlJc w:val="left"/>
      <w:pPr>
        <w:ind w:left="5403" w:hanging="360"/>
      </w:pPr>
      <w:rPr>
        <w:rFonts w:hint="default"/>
        <w:lang w:val="en-US" w:eastAsia="en-US" w:bidi="ar-SA"/>
      </w:rPr>
    </w:lvl>
    <w:lvl w:ilvl="6" w:tplc="04E879B2">
      <w:numFmt w:val="bullet"/>
      <w:lvlText w:val="•"/>
      <w:lvlJc w:val="left"/>
      <w:pPr>
        <w:ind w:left="6219" w:hanging="360"/>
      </w:pPr>
      <w:rPr>
        <w:rFonts w:hint="default"/>
        <w:lang w:val="en-US" w:eastAsia="en-US" w:bidi="ar-SA"/>
      </w:rPr>
    </w:lvl>
    <w:lvl w:ilvl="7" w:tplc="40EAA45A">
      <w:numFmt w:val="bullet"/>
      <w:lvlText w:val="•"/>
      <w:lvlJc w:val="left"/>
      <w:pPr>
        <w:ind w:left="7036" w:hanging="360"/>
      </w:pPr>
      <w:rPr>
        <w:rFonts w:hint="default"/>
        <w:lang w:val="en-US" w:eastAsia="en-US" w:bidi="ar-SA"/>
      </w:rPr>
    </w:lvl>
    <w:lvl w:ilvl="8" w:tplc="B030D1A0">
      <w:numFmt w:val="bullet"/>
      <w:lvlText w:val="•"/>
      <w:lvlJc w:val="left"/>
      <w:pPr>
        <w:ind w:left="7853" w:hanging="360"/>
      </w:pPr>
      <w:rPr>
        <w:rFonts w:hint="default"/>
        <w:lang w:val="en-US" w:eastAsia="en-US" w:bidi="ar-SA"/>
      </w:rPr>
    </w:lvl>
  </w:abstractNum>
  <w:abstractNum w:abstractNumId="29" w15:restartNumberingAfterBreak="0">
    <w:nsid w:val="7B9733AE"/>
    <w:multiLevelType w:val="multilevel"/>
    <w:tmpl w:val="CB8E9D90"/>
    <w:lvl w:ilvl="0">
      <w:start w:val="1"/>
      <w:numFmt w:val="decimal"/>
      <w:lvlText w:val="%1-"/>
      <w:lvlJc w:val="left"/>
      <w:pPr>
        <w:ind w:left="383" w:hanging="383"/>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7BE37B8F"/>
    <w:multiLevelType w:val="hybridMultilevel"/>
    <w:tmpl w:val="047EC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081B57"/>
    <w:multiLevelType w:val="multilevel"/>
    <w:tmpl w:val="3E20D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C52369A"/>
    <w:multiLevelType w:val="hybridMultilevel"/>
    <w:tmpl w:val="92765806"/>
    <w:lvl w:ilvl="0" w:tplc="454E2598">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28"/>
  </w:num>
  <w:num w:numId="3">
    <w:abstractNumId w:val="19"/>
  </w:num>
  <w:num w:numId="4">
    <w:abstractNumId w:val="27"/>
  </w:num>
  <w:num w:numId="5">
    <w:abstractNumId w:val="21"/>
  </w:num>
  <w:num w:numId="6">
    <w:abstractNumId w:val="0"/>
  </w:num>
  <w:num w:numId="7">
    <w:abstractNumId w:val="25"/>
  </w:num>
  <w:num w:numId="8">
    <w:abstractNumId w:val="3"/>
  </w:num>
  <w:num w:numId="9">
    <w:abstractNumId w:val="31"/>
  </w:num>
  <w:num w:numId="10">
    <w:abstractNumId w:val="32"/>
  </w:num>
  <w:num w:numId="11">
    <w:abstractNumId w:val="24"/>
  </w:num>
  <w:num w:numId="12">
    <w:abstractNumId w:val="8"/>
  </w:num>
  <w:num w:numId="13">
    <w:abstractNumId w:val="29"/>
  </w:num>
  <w:num w:numId="14">
    <w:abstractNumId w:val="15"/>
  </w:num>
  <w:num w:numId="15">
    <w:abstractNumId w:val="13"/>
  </w:num>
  <w:num w:numId="16">
    <w:abstractNumId w:val="4"/>
  </w:num>
  <w:num w:numId="17">
    <w:abstractNumId w:val="5"/>
  </w:num>
  <w:num w:numId="18">
    <w:abstractNumId w:val="10"/>
  </w:num>
  <w:num w:numId="19">
    <w:abstractNumId w:val="14"/>
  </w:num>
  <w:num w:numId="20">
    <w:abstractNumId w:val="20"/>
  </w:num>
  <w:num w:numId="21">
    <w:abstractNumId w:val="6"/>
  </w:num>
  <w:num w:numId="22">
    <w:abstractNumId w:val="12"/>
  </w:num>
  <w:num w:numId="23">
    <w:abstractNumId w:val="2"/>
  </w:num>
  <w:num w:numId="24">
    <w:abstractNumId w:val="1"/>
  </w:num>
  <w:num w:numId="25">
    <w:abstractNumId w:val="18"/>
  </w:num>
  <w:num w:numId="26">
    <w:abstractNumId w:val="7"/>
  </w:num>
  <w:num w:numId="27">
    <w:abstractNumId w:val="9"/>
  </w:num>
  <w:num w:numId="28">
    <w:abstractNumId w:val="30"/>
  </w:num>
  <w:num w:numId="29">
    <w:abstractNumId w:val="26"/>
  </w:num>
  <w:num w:numId="30">
    <w:abstractNumId w:val="16"/>
  </w:num>
  <w:num w:numId="31">
    <w:abstractNumId w:val="11"/>
  </w:num>
  <w:num w:numId="32">
    <w:abstractNumId w:val="23"/>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725"/>
    <w:rsid w:val="00056644"/>
    <w:rsid w:val="0008535A"/>
    <w:rsid w:val="00095C9E"/>
    <w:rsid w:val="0010177E"/>
    <w:rsid w:val="00152BEB"/>
    <w:rsid w:val="0019353F"/>
    <w:rsid w:val="001D1D89"/>
    <w:rsid w:val="001D47DA"/>
    <w:rsid w:val="00211BF0"/>
    <w:rsid w:val="002E12F1"/>
    <w:rsid w:val="003960C2"/>
    <w:rsid w:val="00441C32"/>
    <w:rsid w:val="004B1F13"/>
    <w:rsid w:val="004D421E"/>
    <w:rsid w:val="00516E0D"/>
    <w:rsid w:val="005D7CE2"/>
    <w:rsid w:val="0069743B"/>
    <w:rsid w:val="006C2210"/>
    <w:rsid w:val="00755DB2"/>
    <w:rsid w:val="00756C35"/>
    <w:rsid w:val="007A0CCA"/>
    <w:rsid w:val="007D243B"/>
    <w:rsid w:val="007F252C"/>
    <w:rsid w:val="00823C85"/>
    <w:rsid w:val="00890DF4"/>
    <w:rsid w:val="00922D6E"/>
    <w:rsid w:val="00985307"/>
    <w:rsid w:val="00A11296"/>
    <w:rsid w:val="00C5498D"/>
    <w:rsid w:val="00C743FF"/>
    <w:rsid w:val="00CF084E"/>
    <w:rsid w:val="00D82AF4"/>
    <w:rsid w:val="00DD4F81"/>
    <w:rsid w:val="00E421CD"/>
    <w:rsid w:val="00E43257"/>
    <w:rsid w:val="00E57725"/>
    <w:rsid w:val="00F904C3"/>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AB94E8A"/>
  <w15:docId w15:val="{928EBF6F-87B2-46FC-B2BB-4810E3F3C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link w:val="Heading1Char"/>
    <w:uiPriority w:val="9"/>
    <w:qFormat/>
    <w:pPr>
      <w:ind w:left="751" w:hanging="512"/>
      <w:jc w:val="both"/>
      <w:outlineLvl w:val="0"/>
    </w:pPr>
    <w:rPr>
      <w:b/>
      <w:bCs/>
      <w:sz w:val="24"/>
      <w:szCs w:val="24"/>
    </w:rPr>
  </w:style>
  <w:style w:type="paragraph" w:styleId="Heading2">
    <w:name w:val="heading 2"/>
    <w:basedOn w:val="Normal"/>
    <w:uiPriority w:val="9"/>
    <w:unhideWhenUsed/>
    <w:qFormat/>
    <w:pPr>
      <w:spacing w:before="199"/>
      <w:ind w:left="667" w:hanging="428"/>
      <w:outlineLvl w:val="1"/>
    </w:pPr>
    <w:rPr>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084E"/>
    <w:rPr>
      <w:rFonts w:ascii="Times New Roman" w:eastAsia="Times New Roman" w:hAnsi="Times New Roman" w:cs="Times New Roman"/>
      <w:b/>
      <w:bCs/>
      <w:sz w:val="24"/>
      <w:szCs w:val="24"/>
    </w:rPr>
  </w:style>
  <w:style w:type="paragraph" w:styleId="BodyText">
    <w:name w:val="Body Text"/>
    <w:basedOn w:val="Normal"/>
    <w:link w:val="BodyTextChar"/>
    <w:uiPriority w:val="1"/>
    <w:qFormat/>
    <w:pPr>
      <w:spacing w:before="120"/>
    </w:pPr>
    <w:rPr>
      <w:sz w:val="24"/>
      <w:szCs w:val="24"/>
    </w:rPr>
  </w:style>
  <w:style w:type="paragraph" w:styleId="Title">
    <w:name w:val="Title"/>
    <w:basedOn w:val="Normal"/>
    <w:link w:val="TitleChar"/>
    <w:uiPriority w:val="10"/>
    <w:qFormat/>
    <w:pPr>
      <w:spacing w:before="86"/>
      <w:ind w:left="240"/>
    </w:pPr>
    <w:rPr>
      <w:b/>
      <w:bCs/>
      <w:sz w:val="32"/>
      <w:szCs w:val="32"/>
    </w:rPr>
  </w:style>
  <w:style w:type="paragraph" w:styleId="ListParagraph">
    <w:name w:val="List Paragraph"/>
    <w:basedOn w:val="Normal"/>
    <w:uiPriority w:val="34"/>
    <w:qFormat/>
    <w:pPr>
      <w:ind w:left="751" w:hanging="512"/>
      <w:jc w:val="both"/>
    </w:pPr>
  </w:style>
  <w:style w:type="paragraph" w:customStyle="1" w:styleId="TableParagraph">
    <w:name w:val="Table Paragraph"/>
    <w:basedOn w:val="Normal"/>
    <w:uiPriority w:val="1"/>
    <w:qFormat/>
    <w:pPr>
      <w:spacing w:line="221" w:lineRule="exact"/>
      <w:ind w:left="115"/>
    </w:pPr>
  </w:style>
  <w:style w:type="character" w:styleId="Hyperlink">
    <w:name w:val="Hyperlink"/>
    <w:basedOn w:val="DefaultParagraphFont"/>
    <w:uiPriority w:val="99"/>
    <w:unhideWhenUsed/>
    <w:rsid w:val="00F904C3"/>
    <w:rPr>
      <w:color w:val="0000FF" w:themeColor="hyperlink"/>
      <w:u w:val="single"/>
    </w:rPr>
  </w:style>
  <w:style w:type="character" w:styleId="UnresolvedMention">
    <w:name w:val="Unresolved Mention"/>
    <w:basedOn w:val="DefaultParagraphFont"/>
    <w:uiPriority w:val="99"/>
    <w:semiHidden/>
    <w:unhideWhenUsed/>
    <w:rsid w:val="00F904C3"/>
    <w:rPr>
      <w:color w:val="605E5C"/>
      <w:shd w:val="clear" w:color="auto" w:fill="E1DFDD"/>
    </w:rPr>
  </w:style>
  <w:style w:type="paragraph" w:styleId="Header">
    <w:name w:val="header"/>
    <w:basedOn w:val="Normal"/>
    <w:link w:val="HeaderChar"/>
    <w:uiPriority w:val="99"/>
    <w:unhideWhenUsed/>
    <w:rsid w:val="00F904C3"/>
    <w:pPr>
      <w:tabs>
        <w:tab w:val="center" w:pos="4513"/>
        <w:tab w:val="right" w:pos="9026"/>
      </w:tabs>
    </w:pPr>
  </w:style>
  <w:style w:type="character" w:customStyle="1" w:styleId="HeaderChar">
    <w:name w:val="Header Char"/>
    <w:basedOn w:val="DefaultParagraphFont"/>
    <w:link w:val="Header"/>
    <w:uiPriority w:val="99"/>
    <w:rsid w:val="00F904C3"/>
    <w:rPr>
      <w:rFonts w:ascii="Times New Roman" w:eastAsia="Times New Roman" w:hAnsi="Times New Roman" w:cs="Times New Roman"/>
    </w:rPr>
  </w:style>
  <w:style w:type="paragraph" w:styleId="Footer">
    <w:name w:val="footer"/>
    <w:basedOn w:val="Normal"/>
    <w:link w:val="FooterChar"/>
    <w:uiPriority w:val="99"/>
    <w:unhideWhenUsed/>
    <w:rsid w:val="00F904C3"/>
    <w:pPr>
      <w:tabs>
        <w:tab w:val="center" w:pos="4513"/>
        <w:tab w:val="right" w:pos="9026"/>
      </w:tabs>
    </w:pPr>
  </w:style>
  <w:style w:type="character" w:customStyle="1" w:styleId="FooterChar">
    <w:name w:val="Footer Char"/>
    <w:basedOn w:val="DefaultParagraphFont"/>
    <w:link w:val="Footer"/>
    <w:uiPriority w:val="99"/>
    <w:rsid w:val="00F904C3"/>
    <w:rPr>
      <w:rFonts w:ascii="Times New Roman" w:eastAsia="Times New Roman" w:hAnsi="Times New Roman" w:cs="Times New Roman"/>
    </w:rPr>
  </w:style>
  <w:style w:type="paragraph" w:styleId="FootnoteText">
    <w:name w:val="footnote text"/>
    <w:basedOn w:val="Normal"/>
    <w:link w:val="FootnoteTextChar"/>
    <w:uiPriority w:val="99"/>
    <w:unhideWhenUsed/>
    <w:rsid w:val="00CF084E"/>
    <w:pPr>
      <w:widowControl/>
      <w:autoSpaceDE/>
      <w:autoSpaceDN/>
      <w:bidi/>
    </w:pPr>
    <w:rPr>
      <w:rFonts w:asciiTheme="minorHAnsi" w:eastAsiaTheme="minorHAnsi" w:hAnsiTheme="minorHAnsi" w:cstheme="minorBidi"/>
      <w:sz w:val="20"/>
      <w:szCs w:val="20"/>
      <w:lang w:bidi="fa-IR"/>
    </w:rPr>
  </w:style>
  <w:style w:type="character" w:customStyle="1" w:styleId="FootnoteTextChar">
    <w:name w:val="Footnote Text Char"/>
    <w:basedOn w:val="DefaultParagraphFont"/>
    <w:link w:val="FootnoteText"/>
    <w:uiPriority w:val="99"/>
    <w:rsid w:val="00CF084E"/>
    <w:rPr>
      <w:sz w:val="20"/>
      <w:szCs w:val="20"/>
      <w:lang w:bidi="fa-IR"/>
    </w:rPr>
  </w:style>
  <w:style w:type="character" w:styleId="FootnoteReference">
    <w:name w:val="footnote reference"/>
    <w:basedOn w:val="DefaultParagraphFont"/>
    <w:uiPriority w:val="99"/>
    <w:semiHidden/>
    <w:unhideWhenUsed/>
    <w:rsid w:val="00CF084E"/>
    <w:rPr>
      <w:vertAlign w:val="superscript"/>
    </w:rPr>
  </w:style>
  <w:style w:type="paragraph" w:styleId="Caption">
    <w:name w:val="caption"/>
    <w:basedOn w:val="Normal"/>
    <w:next w:val="Normal"/>
    <w:uiPriority w:val="35"/>
    <w:unhideWhenUsed/>
    <w:qFormat/>
    <w:rsid w:val="00CF084E"/>
    <w:pPr>
      <w:widowControl/>
      <w:autoSpaceDE/>
      <w:autoSpaceDN/>
      <w:bidi/>
      <w:spacing w:after="200"/>
    </w:pPr>
    <w:rPr>
      <w:rFonts w:asciiTheme="minorHAnsi" w:eastAsiaTheme="minorHAnsi" w:hAnsiTheme="minorHAnsi" w:cstheme="minorBidi"/>
      <w:i/>
      <w:iCs/>
      <w:color w:val="1F497D" w:themeColor="text2"/>
      <w:sz w:val="18"/>
      <w:szCs w:val="18"/>
      <w:lang w:bidi="fa-IR"/>
    </w:rPr>
  </w:style>
  <w:style w:type="character" w:customStyle="1" w:styleId="hgkelc">
    <w:name w:val="hgkelc"/>
    <w:basedOn w:val="DefaultParagraphFont"/>
    <w:rsid w:val="00CF084E"/>
  </w:style>
  <w:style w:type="paragraph" w:styleId="Bibliography">
    <w:name w:val="Bibliography"/>
    <w:basedOn w:val="Normal"/>
    <w:next w:val="Normal"/>
    <w:uiPriority w:val="37"/>
    <w:unhideWhenUsed/>
    <w:rsid w:val="00CF084E"/>
    <w:pPr>
      <w:widowControl/>
      <w:autoSpaceDE/>
      <w:autoSpaceDN/>
      <w:bidi/>
      <w:spacing w:after="160" w:line="259" w:lineRule="auto"/>
    </w:pPr>
    <w:rPr>
      <w:rFonts w:asciiTheme="minorHAnsi" w:eastAsiaTheme="minorHAnsi" w:hAnsiTheme="minorHAnsi" w:cstheme="minorBidi"/>
      <w:lang w:bidi="fa-IR"/>
    </w:rPr>
  </w:style>
  <w:style w:type="character" w:customStyle="1" w:styleId="CommentTextChar">
    <w:name w:val="Comment Text Char"/>
    <w:basedOn w:val="DefaultParagraphFont"/>
    <w:link w:val="CommentText"/>
    <w:uiPriority w:val="99"/>
    <w:semiHidden/>
    <w:rsid w:val="00CF084E"/>
    <w:rPr>
      <w:sz w:val="20"/>
      <w:szCs w:val="20"/>
      <w:lang w:bidi="fa-IR"/>
    </w:rPr>
  </w:style>
  <w:style w:type="paragraph" w:styleId="CommentText">
    <w:name w:val="annotation text"/>
    <w:basedOn w:val="Normal"/>
    <w:link w:val="CommentTextChar"/>
    <w:uiPriority w:val="99"/>
    <w:semiHidden/>
    <w:unhideWhenUsed/>
    <w:rsid w:val="00CF084E"/>
    <w:pPr>
      <w:widowControl/>
      <w:autoSpaceDE/>
      <w:autoSpaceDN/>
      <w:bidi/>
      <w:spacing w:after="160"/>
    </w:pPr>
    <w:rPr>
      <w:rFonts w:asciiTheme="minorHAnsi" w:eastAsiaTheme="minorHAnsi" w:hAnsiTheme="minorHAnsi" w:cstheme="minorBidi"/>
      <w:sz w:val="20"/>
      <w:szCs w:val="20"/>
      <w:lang w:bidi="fa-IR"/>
    </w:rPr>
  </w:style>
  <w:style w:type="character" w:customStyle="1" w:styleId="CommentSubjectChar">
    <w:name w:val="Comment Subject Char"/>
    <w:basedOn w:val="CommentTextChar"/>
    <w:link w:val="CommentSubject"/>
    <w:uiPriority w:val="99"/>
    <w:semiHidden/>
    <w:rsid w:val="00CF084E"/>
    <w:rPr>
      <w:b/>
      <w:bCs/>
      <w:sz w:val="20"/>
      <w:szCs w:val="20"/>
      <w:lang w:bidi="fa-IR"/>
    </w:rPr>
  </w:style>
  <w:style w:type="paragraph" w:styleId="CommentSubject">
    <w:name w:val="annotation subject"/>
    <w:basedOn w:val="CommentText"/>
    <w:next w:val="CommentText"/>
    <w:link w:val="CommentSubjectChar"/>
    <w:uiPriority w:val="99"/>
    <w:semiHidden/>
    <w:unhideWhenUsed/>
    <w:rsid w:val="00CF084E"/>
    <w:rPr>
      <w:b/>
      <w:bCs/>
    </w:rPr>
  </w:style>
  <w:style w:type="character" w:customStyle="1" w:styleId="BalloonTextChar">
    <w:name w:val="Balloon Text Char"/>
    <w:basedOn w:val="DefaultParagraphFont"/>
    <w:link w:val="BalloonText"/>
    <w:uiPriority w:val="99"/>
    <w:semiHidden/>
    <w:rsid w:val="00CF084E"/>
    <w:rPr>
      <w:rFonts w:ascii="Segoe UI" w:hAnsi="Segoe UI" w:cs="Segoe UI"/>
      <w:sz w:val="18"/>
      <w:szCs w:val="18"/>
      <w:lang w:bidi="fa-IR"/>
    </w:rPr>
  </w:style>
  <w:style w:type="paragraph" w:styleId="BalloonText">
    <w:name w:val="Balloon Text"/>
    <w:basedOn w:val="Normal"/>
    <w:link w:val="BalloonTextChar"/>
    <w:uiPriority w:val="99"/>
    <w:semiHidden/>
    <w:unhideWhenUsed/>
    <w:rsid w:val="00CF084E"/>
    <w:pPr>
      <w:widowControl/>
      <w:autoSpaceDE/>
      <w:autoSpaceDN/>
      <w:bidi/>
    </w:pPr>
    <w:rPr>
      <w:rFonts w:ascii="Segoe UI" w:eastAsiaTheme="minorHAnsi" w:hAnsi="Segoe UI" w:cs="Segoe UI"/>
      <w:sz w:val="18"/>
      <w:szCs w:val="18"/>
      <w:lang w:bidi="fa-IR"/>
    </w:rPr>
  </w:style>
  <w:style w:type="character" w:styleId="Strong">
    <w:name w:val="Strong"/>
    <w:basedOn w:val="DefaultParagraphFont"/>
    <w:uiPriority w:val="22"/>
    <w:qFormat/>
    <w:rsid w:val="00CF084E"/>
    <w:rPr>
      <w:b/>
      <w:bCs/>
    </w:rPr>
  </w:style>
  <w:style w:type="character" w:customStyle="1" w:styleId="gi">
    <w:name w:val="gi"/>
    <w:basedOn w:val="DefaultParagraphFont"/>
    <w:rsid w:val="00CF084E"/>
  </w:style>
  <w:style w:type="paragraph" w:customStyle="1" w:styleId="TTPKeywords">
    <w:name w:val="TTP Keywords"/>
    <w:basedOn w:val="Normal"/>
    <w:next w:val="Normal"/>
    <w:uiPriority w:val="99"/>
    <w:rsid w:val="00CF084E"/>
    <w:pPr>
      <w:widowControl/>
      <w:spacing w:before="360"/>
      <w:ind w:firstLine="284"/>
      <w:jc w:val="both"/>
    </w:pPr>
    <w:rPr>
      <w:rFonts w:ascii="Arial" w:eastAsia="SimSun" w:hAnsi="Arial"/>
      <w:szCs w:val="20"/>
    </w:rPr>
  </w:style>
  <w:style w:type="character" w:customStyle="1" w:styleId="BodyTextChar">
    <w:name w:val="Body Text Char"/>
    <w:basedOn w:val="DefaultParagraphFont"/>
    <w:link w:val="BodyText"/>
    <w:uiPriority w:val="1"/>
    <w:rsid w:val="003960C2"/>
    <w:rPr>
      <w:rFonts w:ascii="Times New Roman" w:eastAsia="Times New Roman" w:hAnsi="Times New Roman" w:cs="Times New Roman"/>
      <w:sz w:val="24"/>
      <w:szCs w:val="24"/>
    </w:rPr>
  </w:style>
  <w:style w:type="character" w:customStyle="1" w:styleId="TitleChar">
    <w:name w:val="Title Char"/>
    <w:basedOn w:val="DefaultParagraphFont"/>
    <w:link w:val="Title"/>
    <w:uiPriority w:val="10"/>
    <w:rsid w:val="003960C2"/>
    <w:rPr>
      <w:rFonts w:ascii="Times New Roman" w:eastAsia="Times New Roman" w:hAnsi="Times New Roman" w:cs="Times New Roman"/>
      <w:b/>
      <w:bCs/>
      <w:sz w:val="32"/>
      <w:szCs w:val="32"/>
    </w:rPr>
  </w:style>
  <w:style w:type="numbering" w:customStyle="1" w:styleId="NoList1">
    <w:name w:val="No List1"/>
    <w:next w:val="NoList"/>
    <w:uiPriority w:val="99"/>
    <w:semiHidden/>
    <w:unhideWhenUsed/>
    <w:rsid w:val="00C743FF"/>
  </w:style>
  <w:style w:type="character" w:customStyle="1" w:styleId="UnresolvedMention1">
    <w:name w:val="Unresolved Mention1"/>
    <w:basedOn w:val="DefaultParagraphFont"/>
    <w:uiPriority w:val="99"/>
    <w:semiHidden/>
    <w:unhideWhenUsed/>
    <w:rsid w:val="00C743FF"/>
    <w:rPr>
      <w:color w:val="605E5C"/>
      <w:shd w:val="clear" w:color="auto" w:fill="E1DFDD"/>
    </w:rPr>
  </w:style>
  <w:style w:type="table" w:customStyle="1" w:styleId="TableGrid1">
    <w:name w:val="Table Grid1"/>
    <w:basedOn w:val="TableNormal"/>
    <w:next w:val="TableGrid"/>
    <w:uiPriority w:val="39"/>
    <w:rsid w:val="00C743FF"/>
    <w:pPr>
      <w:widowControl/>
      <w:autoSpaceDE/>
      <w:autoSpaceDN/>
    </w:pPr>
    <w:rPr>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743FF"/>
    <w:rPr>
      <w:sz w:val="16"/>
      <w:szCs w:val="16"/>
    </w:rPr>
  </w:style>
  <w:style w:type="character" w:customStyle="1" w:styleId="UnresolvedMention2">
    <w:name w:val="Unresolved Mention2"/>
    <w:basedOn w:val="DefaultParagraphFont"/>
    <w:uiPriority w:val="99"/>
    <w:semiHidden/>
    <w:unhideWhenUsed/>
    <w:rsid w:val="00C743FF"/>
    <w:rPr>
      <w:color w:val="605E5C"/>
      <w:shd w:val="clear" w:color="auto" w:fill="E1DFDD"/>
    </w:rPr>
  </w:style>
  <w:style w:type="table" w:styleId="TableGrid">
    <w:name w:val="Table Grid"/>
    <w:basedOn w:val="TableNormal"/>
    <w:uiPriority w:val="39"/>
    <w:rsid w:val="00C743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8   تيتر اول"/>
    <w:basedOn w:val="Normal"/>
    <w:rsid w:val="0010177E"/>
    <w:pPr>
      <w:keepNext/>
      <w:widowControl/>
      <w:autoSpaceDE/>
      <w:autoSpaceDN/>
      <w:bidi/>
      <w:ind w:left="7"/>
      <w:jc w:val="both"/>
    </w:pPr>
    <w:rPr>
      <w:rFonts w:cs="B Nazanin"/>
      <w:b/>
      <w:bCs/>
      <w:noProof/>
      <w:sz w:val="24"/>
      <w:szCs w:val="28"/>
      <w:lang w:bidi="fa-IR"/>
    </w:rPr>
  </w:style>
  <w:style w:type="paragraph" w:styleId="NoSpacing">
    <w:name w:val="No Spacing"/>
    <w:uiPriority w:val="1"/>
    <w:qFormat/>
    <w:rsid w:val="00985307"/>
    <w:pPr>
      <w:widowControl/>
      <w:autoSpaceDE/>
      <w:autoSpaceDN/>
    </w:pPr>
  </w:style>
  <w:style w:type="table" w:styleId="PlainTable5">
    <w:name w:val="Plain Table 5"/>
    <w:basedOn w:val="TableNormal"/>
    <w:uiPriority w:val="45"/>
    <w:rsid w:val="00985307"/>
    <w:pPr>
      <w:widowControl/>
      <w:autoSpaceDE/>
      <w:autoSpaceDN/>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creativecommons.org/licenses/by/4.0/deed.en"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Jam17</b:Tag>
    <b:SourceType>Book</b:SourceType>
    <b:Guid>{80955BC2-FACC-48E6-A612-B911BEAC683A}</b:Guid>
    <b:Title>James Rosenau Foreign Policy Theory</b:Title>
    <b:Year>1984</b:Year>
    <b:City>Newyork</b:City>
    <b:Publisher>oxford Research</b:Publisher>
    <b:Volume>8</b:Volume>
    <b:URL>http://journals.abru.ac.ir/article_32132.html</b:URL>
    <b:Pages>71-102</b:Pages>
    <b:Author>
      <b:Author>
        <b:NameList>
          <b:Person>
            <b:Last>Rosenau</b:Last>
            <b:First>James</b:First>
          </b:Person>
        </b:NameList>
      </b:Author>
    </b:Author>
    <b:RefOrder>1</b:RefOrder>
  </b:Source>
  <b:Source>
    <b:Tag>Ros87</b:Tag>
    <b:SourceType>Book</b:SourceType>
    <b:Guid>{88ACF28E-E583-4FD9-9331-7B7EE85EEF79}</b:Guid>
    <b:Title>Introduction: New Directions and Recurrent Questions in the Comparative</b:Title>
    <b:Year>1987</b:Year>
    <b:City>Boston</b:City>
    <b:Publisher>Allen &amp; Unwin</b:Publisher>
    <b:Author>
      <b:Author>
        <b:NameList>
          <b:Person>
            <b:Last>Rosenau</b:Last>
            <b:First>James N</b:First>
          </b:Person>
        </b:NameList>
      </b:Author>
    </b:Author>
    <b:Volume>New Directions in the Study of Foreign Policy </b:Volume>
    <b:RefOrder>2</b:RefOrder>
  </b:Source>
  <b:Source>
    <b:Tag>Owe15</b:Tag>
    <b:SourceType>InternetSite</b:SourceType>
    <b:Guid>{5D6E34C9-298F-48BA-97F8-243447F92A18}</b:Guid>
    <b:Title>geopolitics-con-and-pro</b:Title>
    <b:Year>2015</b:Year>
    <b:Month>03</b:Month>
    <b:Day>19</b:Day>
    <b:InternetSiteTitle>Foreign Policy Research Institute</b:InternetSiteTitle>
    <b:URL>https://www.fpri.org/article/2015/03/geopolitics-con-and-pro/#:~:text=Geopolitics%20provides%20the%20link%20between%20geography%20and%20strategy.&amp;text=While%20it%20places%20particular%20stress,the%20totality%20of%20global%20phenomena.</b:URL>
    <b:Author>
      <b:Author>
        <b:NameList>
          <b:Person>
            <b:Last>Owens</b:Last>
            <b:Middle>Thomas</b:Middle>
            <b:First>Mackubin</b:First>
          </b:Person>
        </b:NameList>
      </b:Author>
    </b:Author>
    <b:RefOrder>3</b:RefOrder>
  </b:Source>
  <b:Source>
    <b:Tag>Guo12</b:Tag>
    <b:SourceType>Book</b:SourceType>
    <b:Guid>{E3437DC1-AD69-412C-A32A-F87CDCCC4035}</b:Guid>
    <b:Title>Developments in Environmental Science</b:Title>
    <b:Year>2005</b:Year>
    <b:Author>
      <b:Author>
        <b:NameList>
          <b:Person>
            <b:Last>Guo</b:Last>
            <b:First>Rongxing </b:First>
          </b:Person>
        </b:NameList>
      </b:Author>
    </b:Author>
    <b:URL>https://www.sciencedirect.com/science/article/abs/pii/S1474817705800026</b:URL>
    <b:Volume>04</b:Volume>
    <b:RefOrder>4</b:RefOrder>
  </b:Source>
  <b:Source>
    <b:Tag>Gov86</b:Tag>
    <b:SourceType>Book</b:SourceType>
    <b:Guid>{72BE8989-8C92-47BC-925D-7EC7BB2B49DB}</b:Guid>
    <b:Title>Webster's Third new International Dictionary. USA: Merriam</b:Title>
    <b:Year>1986</b:Year>
    <b:Author>
      <b:Author>
        <b:NameList>
          <b:Person>
            <b:Last>Govo</b:Last>
            <b:First>P. B</b:First>
          </b:Person>
        </b:NameList>
      </b:Author>
    </b:Author>
    <b:RefOrder>5</b:RefOrder>
  </b:Source>
  <b:Source>
    <b:Tag>Ezz00</b:Tag>
    <b:SourceType>Book</b:SourceType>
    <b:Guid>{D458FFEA-8FA9-42B2-84CA-26B98619813E}</b:Guid>
    <b:Title>Geopolitics in 21st Century.</b:Title>
    <b:Year>2000</b:Year>
    <b:City>Tehran</b:City>
    <b:Publisher>Samt</b:Publisher>
    <b:Author>
      <b:Author>
        <b:NameList>
          <b:Person>
            <b:Last>Ezzati</b:Last>
            <b:First>Ezzatollah</b:First>
          </b:Person>
        </b:NameList>
      </b:Author>
    </b:Author>
    <b:Pages>244</b:Pages>
    <b:Edition>06</b:Edition>
    <b:URL>https://civilica.com/doc/66780/</b:URL>
    <b:RefOrder>6</b:RefOrder>
  </b:Source>
  <b:Source>
    <b:Tag>Coh03</b:Tag>
    <b:SourceType>Book</b:SourceType>
    <b:Guid>{65EE52F1-80DA-4D0A-8BB3-0AC730912D9E}</b:Guid>
    <b:Title>Geopolitics of the World System.</b:Title>
    <b:Year>2003</b:Year>
    <b:City>New York</b:City>
    <b:Author>
      <b:Author>
        <b:NameList>
          <b:Person>
            <b:Last>Cohen</b:Last>
            <b:Middle>Bernard</b:Middle>
            <b:First>Saul</b:First>
          </b:Person>
        </b:NameList>
      </b:Author>
    </b:Author>
    <b:RefOrder>7</b:RefOrder>
  </b:Source>
  <b:Source>
    <b:Tag>Ros76</b:Tag>
    <b:SourceType>Book</b:SourceType>
    <b:Guid>{4CC58BB3-CCFE-45DF-8E2A-A9AC1568B694}</b:Guid>
    <b:Title>The Study of Foreign Policy</b:Title>
    <b:Year>1976</b:Year>
    <b:City>Newyork</b:City>
    <b:Publisher>Free Press</b:Publisher>
    <b:Author>
      <b:Author>
        <b:NameList>
          <b:Person>
            <b:Last>Rosenau</b:Last>
            <b:First>James N</b:First>
          </b:Person>
        </b:NameList>
      </b:Author>
    </b:Author>
    <b:RefOrder>8</b:RefOrder>
  </b:Source>
  <b:Source>
    <b:Tag>Ros761</b:Tag>
    <b:SourceType>Book</b:SourceType>
    <b:Guid>{C02129FE-9D33-4941-91D3-15833F6BDC47}</b:Guid>
    <b:Title>World Politics: An Introduction</b:Title>
    <b:Year>1976</b:Year>
    <b:City>Newyork</b:City>
    <b:Author>
      <b:Author>
        <b:NameList>
          <b:Person>
            <b:Last>Rosenau</b:Last>
            <b:First>James N</b:First>
          </b:Person>
        </b:NameList>
      </b:Author>
    </b:Author>
    <b:RefOrder>9</b:RefOrder>
  </b:Source>
  <b:Source>
    <b:Tag>Has21</b:Tag>
    <b:SourceType>JournalArticle</b:SourceType>
    <b:Guid>{0DA8DA2D-4F85-41BE-96C1-5F367CF7466F}</b:Guid>
    <b:Title>The Study of James Rosenau's Affiliation Theory with an Emphasis on the Role of Individual and International System Variables in the Analysis of Regionalism in the Second Pahlavi and Islamic Republic of Iran</b:Title>
    <b:Year>2021</b:Year>
    <b:City>San Ignacio de Loyola</b:City>
    <b:Publisher>Propósitos y Representaciones</b:Publisher>
    <b:Volume>9</b:Volume>
    <b:URL>file:///C:/Users/ASUS/Downloads/Dialnet-TheStudyOfJamesRosenausAffiliationTheoryWithAnEmph-8111705%20(1).pdf</b:URL>
    <b:Author>
      <b:Author>
        <b:NameList>
          <b:Person>
            <b:Last>Hassanpour Dehnavi</b:Last>
            <b:First>Hossein </b:First>
          </b:Person>
          <b:Person>
            <b:Last>Rahbar</b:Last>
            <b:First>Ahoura </b:First>
          </b:Person>
          <b:Person>
            <b:Last>Bakhshi</b:Last>
            <b:First>Ahmad</b:First>
          </b:Person>
          <b:Person>
            <b:Last>Mohammadzadeh</b:Last>
            <b:First>Ali </b:First>
          </b:Person>
        </b:NameList>
      </b:Author>
    </b:Author>
    <b:RefOrder>10</b:RefOrder>
  </b:Source>
  <b:Source>
    <b:Tag>Ala18</b:Tag>
    <b:SourceType>Interview</b:SourceType>
    <b:Guid>{3597C1F0-ECB4-4C7A-B196-894DFF0E938B}</b:Guid>
    <b:Title>Head of department sociology and the political studies,</b:Title>
    <b:Year>2019</b:Year>
    <b:Month>July</b:Month>
    <b:Day>18</b:Day>
    <b:Author>
      <b:Interviewee>
        <b:NameList>
          <b:Person>
            <b:First>Alana</b:First>
          </b:Person>
        </b:NameList>
      </b:Interviewee>
      <b:Interviewer>
        <b:NameList>
          <b:Person>
            <b:Last>Ghasemi</b:Last>
            <b:First>Faezeh</b:First>
          </b:Person>
        </b:NameList>
      </b:Interviewer>
    </b:Author>
    <b:RefOrder>11</b:RefOrder>
  </b:Source>
  <b:Source>
    <b:Tag>DrH20</b:Tag>
    <b:SourceType>Interview</b:SourceType>
    <b:Guid>{7A7323E3-AEE8-44A8-BCCD-D7F663D8D25E}</b:Guid>
    <b:Title>Georgia's geopolitics</b:Title>
    <b:Year>2020</b:Year>
    <b:Month>September</b:Month>
    <b:Author>
      <b:Interviewee>
        <b:NameList>
          <b:Person>
            <b:Last>Hakim</b:Last>
            <b:First>Hamid</b:First>
          </b:Person>
        </b:NameList>
      </b:Interviewee>
      <b:Interviewer>
        <b:NameList>
          <b:Person>
            <b:Last>Ghasemi</b:Last>
            <b:First>Faezeh</b:First>
          </b:Person>
        </b:NameList>
      </b:Interviewer>
    </b:Author>
    <b:Day>9</b:Day>
    <b:RefOrder>12</b:RefOrder>
  </b:Source>
  <b:Source>
    <b:Tag>The19</b:Tag>
    <b:SourceType>InternetSite</b:SourceType>
    <b:Guid>{1005E126-60FF-446B-A8DB-7C81B90EDCEF}</b:Guid>
    <b:Title>CIA World Fact Book</b:Title>
    <b:Year>2022</b:Year>
    <b:InternetSiteTitle>CIA.gov</b:InternetSiteTitle>
    <b:URL>https://www.cia.gov/library/publications/the-world-factbook/geos/gg.html</b:URL>
    <b:Author>
      <b:Author>
        <b:NameList>
          <b:Person>
            <b:First>CIA World Fact Book</b:First>
          </b:Person>
        </b:NameList>
      </b:Author>
    </b:Author>
    <b:RefOrder>13</b:RefOrder>
  </b:Source>
  <b:Source>
    <b:Tag>Dan08</b:Tag>
    <b:SourceType>InternetSite</b:SourceType>
    <b:Guid>{620B54ED-AC75-47B5-8B7C-7DEC8193A2D5}</b:Guid>
    <b:Title>The Class Roots and Sources of the Aggressive Actions of Georgia Against South Ossetia and Abkhazia and the Aggravation of the Situation in the Caucasus</b:Title>
    <b:Year>2008</b:Year>
    <b:InternetSiteTitle>Proletarskaya Gazeta</b:InternetSiteTitle>
    <b:Month>November</b:Month>
    <b:YearAccessed>2012</b:YearAccessed>
    <b:MonthAccessed>October</b:MonthAccessed>
    <b:DayAccessed>02</b:DayAccessed>
    <b:Author>
      <b:Author>
        <b:NameList>
          <b:Person>
            <b:Last>Danko</b:Last>
            <b:First>Aleksey </b:First>
          </b:Person>
        </b:NameList>
      </b:Author>
    </b:Author>
    <b:RefOrder>14</b:RefOrder>
  </b:Source>
  <b:Source>
    <b:Tag>Yük14</b:Tag>
    <b:SourceType>JournalArticle</b:SourceType>
    <b:Guid>{E6C8F890-148A-4B33-8824-B22F9D94DB27}</b:Guid>
    <b:Title>Crossroads of the Caucasus</b:Title>
    <b:Year>2014</b:Year>
    <b:JournalName>Caspian Strategy Institute</b:JournalName>
    <b:Pages>18- 19</b:Pages>
    <b:Author>
      <b:Author>
        <b:NameList>
          <b:Person>
            <b:Last>Walsh</b:Last>
            <b:First>Jack</b:First>
          </b:Person>
          <b:Person>
            <b:Last>Yükleyen</b:Last>
            <b:First>Ahmet </b:First>
          </b:Person>
        </b:NameList>
      </b:Author>
    </b:Author>
    <b:RefOrder>15</b:RefOrder>
  </b:Source>
  <b:Source>
    <b:Tag>Wor</b:Tag>
    <b:SourceType>InternetSite</b:SourceType>
    <b:Guid>{7A8A310D-9A6B-4369-B29E-69B1511AA8C3}</b:Guid>
    <b:Title>World Atlas</b:Title>
    <b:URL>www.worldatlas.com</b:URL>
    <b:Year>2020</b:Year>
    <b:Month>october</b:Month>
    <b:InternetSiteTitle>worldatlas</b:InternetSiteTitle>
    <b:Day>9</b:Day>
    <b:Author>
      <b:Author>
        <b:NameList>
          <b:Person>
            <b:First>worldatlas</b:First>
          </b:Person>
        </b:NameList>
      </b:Author>
    </b:Author>
    <b:RefOrder>16</b:RefOrder>
  </b:Source>
  <b:Source>
    <b:Tag>Pap16</b:Tag>
    <b:SourceType>InternetSite</b:SourceType>
    <b:Guid>{53562647-38EE-4E6D-9E3A-5525660705DA}</b:Guid>
    <b:Title>Project of the century: Georgia starts to build Anaklia Deep Sea Port</b:Title>
    <b:InternetSiteTitle>Agenda.ge</b:InternetSiteTitle>
    <b:ProductionCompany>SOCAR</b:ProductionCompany>
    <b:Year>2016</b:Year>
    <b:Month>02</b:Month>
    <b:Day>09</b:Day>
    <b:URL>https://agenda.ge/en/article/2016/8</b:URL>
    <b:Author>
      <b:Author>
        <b:NameList>
          <b:Person>
            <b:Last>Papidze</b:Last>
            <b:First>Mariam</b:First>
          </b:Person>
        </b:NameList>
      </b:Author>
    </b:Author>
    <b:RefOrder>17</b:RefOrder>
  </b:Source>
  <b:Source>
    <b:Tag>Hak21</b:Tag>
    <b:SourceType>Book</b:SourceType>
    <b:Guid>{AC04D63D-D376-493B-BC1F-C52028EDC3BB}</b:Guid>
    <b:Title>The South Caucasus; Players, issues and politics</b:Title>
    <b:Year>2021</b:Year>
    <b:Publisher>Khorsandi</b:Publisher>
    <b:City>Tehran</b:City>
    <b:Author>
      <b:Author>
        <b:NameList>
          <b:Person>
            <b:Last>Hakim</b:Last>
            <b:First>Hamid</b:First>
          </b:Person>
        </b:NameList>
      </b:Author>
    </b:Author>
    <b:Volume>1</b:Volume>
    <b:RefOrder>18</b:RefOrder>
  </b:Source>
  <b:Source>
    <b:Tag>Sta08</b:Tag>
    <b:SourceType>Book</b:SourceType>
    <b:Guid>{49EFE26E-6415-4BEF-A8E0-DB0BED6E747C}</b:Guid>
    <b:Year>2008</b:Year>
    <b:Author>
      <b:Author>
        <b:NameList>
          <b:Person>
            <b:First>Ministry of Economic Development of Georgia</b:First>
          </b:Person>
        </b:NameList>
      </b:Author>
    </b:Author>
    <b:City>Tbilisi</b:City>
    <b:Publisher>Ministry of Economic Development of Georgia</b:Publisher>
    <b:Pages>13</b:Pages>
    <b:Title>Statistical Yearbook of Georgia</b:Title>
    <b:RefOrder>19</b:RefOrder>
  </b:Source>
  <b:Source>
    <b:Tag>Tie17</b:Tag>
    <b:SourceType>Book</b:SourceType>
    <b:Guid>{D610311E-24FD-4DDB-BAC8-F09393308CAF}</b:Guid>
    <b:Title>Glaciers of Georgia Springer</b:Title>
    <b:Year>2017</b:Year>
    <b:Pages>167 pages</b:Pages>
    <b:URL>https://books.google.com.sa/books/about/Glaciers_of_Georgia.html?id=Tt34DQAAQBAJ&amp;printsec=frontcover&amp;source=kp_read_button&amp;redir_esc=y#v=onepage&amp;q&amp;f=false</b:URL>
    <b:Author>
      <b:Author>
        <b:NameList>
          <b:Person>
            <b:Last>Tielidze</b:Last>
            <b:First>Levan</b:First>
          </b:Person>
        </b:NameList>
      </b:Author>
    </b:Author>
    <b:City>Tbilisi </b:City>
    <b:Publisher>Springer</b:Publisher>
    <b:RefOrder>20</b:RefOrder>
  </b:Source>
  <b:Source>
    <b:Tag>Placeholder1</b:Tag>
    <b:SourceType>InternetSite</b:SourceType>
    <b:Guid>{F779BCF0-30BF-4CBA-9351-3C09AC626759}</b:Guid>
    <b:Title>CIA World Fact Book</b:Title>
    <b:Year>2019</b:Year>
    <b:InternetSiteTitle>CIA.gov</b:InternetSiteTitle>
    <b:URL>https://www.cia.gov/library/publications/the-world-factbook/geos/gg.html</b:URL>
    <b:Author>
      <b:Author>
        <b:NameList>
          <b:Person>
            <b:First>CIA World Fact Book</b:First>
          </b:Person>
        </b:NameList>
      </b:Author>
    </b:Author>
    <b:RefOrder>21</b:RefOrder>
  </b:Source>
  <b:Source>
    <b:Tag>Vae09</b:Tag>
    <b:SourceType>JournalArticle</b:SourceType>
    <b:Guid>{2130367A-7052-4D94-BA2B-9E690A601328}</b:Guid>
    <b:Title>RAHBORD</b:Title>
    <b:Year>2009</b:Year>
    <b:Author>
      <b:Author>
        <b:NameList>
          <b:Person>
            <b:Last>  Vaezi</b:Last>
            <b:First>Mahmood</b:First>
          </b:Person>
        </b:NameList>
      </b:Author>
    </b:Author>
    <b:PeriodicalTitle>THE CONSEQUENCES OF GEORGIA'S CRISIS</b:PeriodicalTitle>
    <b:Volume>18</b:Volume>
    <b:Pages>7-39</b:Pages>
    <b:JournalName>THE CONSEQUENCES OF GEORGIA'S CRISIS</b:JournalName>
    <b:Issue>51</b:Issue>
    <b:LCID>en-US</b:LCID>
    <b:RefOrder>22</b:RefOrder>
  </b:Source>
  <b:Source>
    <b:Tag>Placeholder85</b:Tag>
    <b:SourceType>JournalArticle</b:SourceType>
    <b:Guid>{14B3F666-1758-4584-8760-38D18B7B8815}</b:Guid>
    <b:Title>GEOPOLITICS QUARTERLY</b:Title>
    <b:PeriodicalTitle>بررسی علل و پیامدهای حضور ایالت متحده در قفقاز</b:PeriodicalTitle>
    <b:Year>2009</b:Year>
    <b:Author>
      <b:Author>
        <b:NameList>
          <b:Person>
            <b:Last>Amirahmadian</b:Last>
            <b:First>Bahram</b:First>
          </b:Person>
        </b:NameList>
      </b:Author>
    </b:Author>
    <b:Volume>5</b:Volume>
    <b:Pages>66-97</b:Pages>
    <b:LCID>en-US</b:LCID>
    <b:JournalName>A STUDY OF THE REASONS AND CONSEQUENCES OF US PRESENCE IN CAUCASUS</b:JournalName>
    <b:Issue>15</b:Issue>
    <b:RefOrder>23</b:RefOrder>
  </b:Source>
  <b:Source>
    <b:Tag>Dmi09</b:Tag>
    <b:SourceType>ArticleInAPeriodical</b:SourceType>
    <b:Guid>{8207CCE6-F5C4-4484-9765-3825DC981BBC}</b:Guid>
    <b:Title>The Washington Quarterly</b:Title>
    <b:PeriodicalTitle>Russia's spheres of interest, not influence</b:PeriodicalTitle>
    <b:Year>2009</b:Year>
    <b:Pages>3-22</b:Pages>
    <b:Author>
      <b:Author>
        <b:NameList>
          <b:Person>
            <b:Last>Dmitri</b:Last>
            <b:First>Trenin</b:First>
          </b:Person>
        </b:NameList>
      </b:Author>
    </b:Author>
    <b:Volume> 32(4)</b:Volume>
    <b:RefOrder>24</b:RefOrder>
  </b:Source>
  <b:Source>
    <b:Tag>New15</b:Tag>
    <b:SourceType>ArticleInAPeriodical</b:SourceType>
    <b:Guid>{49643675-FE34-4758-A531-66DBF3EBBD55}</b:Guid>
    <b:Title>Journal of Eurasian Studies,</b:Title>
    <b:PeriodicalTitle>Georgia on my mind? Russian sanctions and the end of the ‘Rose Revolution</b:PeriodicalTitle>
    <b:Year>2015</b:Year>
    <b:Pages>161-170</b:Pages>
    <b:Author>
      <b:Author>
        <b:NameList>
          <b:Person>
            <b:Last>Newnham</b:Last>
            <b:First>Randall E</b:First>
          </b:Person>
        </b:NameList>
      </b:Author>
    </b:Author>
    <b:Volume>6(2)</b:Volume>
    <b:RefOrder>25</b:RefOrder>
  </b:Source>
  <b:Source>
    <b:Tag>ALJ22</b:Tag>
    <b:SourceType>InternetSite</b:SourceType>
    <b:Guid>{28351A7F-E5F5-4AB3-AC36-027C85275A07}</b:Guid>
    <b:Title>Georgia’s rebel wheat farmers fight against dependence on Russia</b:Title>
    <b:Year>2022</b:Year>
    <b:InternetSiteTitle>AL JAZEERA</b:InternetSiteTitle>
    <b:ProductionCompany>AL JAZEERA</b:ProductionCompany>
    <b:Month>october</b:Month>
    <b:Day>05</b:Day>
    <b:URL>https://www.aljazeera.com/news/2022/10/5/georgias-rebel-farmers-aim-to-upend-dependence-on-russian-import</b:URL>
    <b:Author>
      <b:Author>
        <b:NameList>
          <b:Person>
            <b:Last>AL JAZEERA</b:Last>
          </b:Person>
        </b:NameList>
      </b:Author>
    </b:Author>
    <b:RefOrder>26</b:RefOrder>
  </b:Source>
  <b:Source>
    <b:Tag>Nat21</b:Tag>
    <b:SourceType>Book</b:SourceType>
    <b:Guid>{662D8D11-88E8-43E1-B85D-5CA58C99E081}</b:Guid>
    <b:Title>Statistical Yearbook Gerogia 2021</b:Title>
    <b:Year>2021</b:Year>
    <b:City>Tbilisi</b:City>
    <b:Publisher>GeoStat</b:Publisher>
    <b:Volume>1</b:Volume>
    <b:Author>
      <b:Author>
        <b:NameList>
          <b:Person>
            <b:Last>National Statistics Office of Georgia</b:Last>
          </b:Person>
        </b:NameList>
      </b:Author>
    </b:Author>
    <b:Pages>200</b:Pages>
    <b:RefOrder>27</b:RefOrder>
  </b:Source>
  <b:Source>
    <b:Tag>Geo07</b:Tag>
    <b:SourceType>InternetSite</b:SourceType>
    <b:Guid>{69FCE842-9544-4A4E-AF83-5E9ACB6BD2B6}</b:Guid>
    <b:Title>Georgia Hands over Railway to Investment Fund</b:Title>
    <b:InternetSiteTitle>Civil Georgia</b:InternetSiteTitle>
    <b:Year>2017</b:Year>
    <b:Month>August</b:Month>
    <b:Day>16</b:Day>
    <b:URL>https://civil.ge/archives/112864</b:URL>
    <b:Author>
      <b:Author>
        <b:NameList>
          <b:Person>
            <b:First>Civil Georgia</b:First>
          </b:Person>
        </b:NameList>
      </b:Author>
    </b:Author>
    <b:RefOrder>28</b:RefOrder>
  </b:Source>
  <b:Source>
    <b:Tag>Wor20</b:Tag>
    <b:SourceType>InternetSite</b:SourceType>
    <b:Guid>{F25773EB-ED8F-4CBE-959D-C7CFD7F0A3C2}</b:Guid>
    <b:Title>World Population review</b:Title>
    <b:Year>2020</b:Year>
    <b:URL>https://worldpopulationreview.com/countries/georgia-population</b:URL>
    <b:Author>
      <b:Author>
        <b:NameList>
          <b:Person>
            <b:First>World Population review</b:First>
          </b:Person>
        </b:NameList>
      </b:Author>
    </b:Author>
    <b:RefOrder>29</b:RefOrder>
  </b:Source>
  <b:Source>
    <b:Tag>UNH94</b:Tag>
    <b:SourceType>InternetSite</b:SourceType>
    <b:Guid>{62C377E4-A7E5-48D6-B1BF-8DC3DFFE03CD}</b:Guid>
    <b:Title>UNHCR</b:Title>
    <b:Year>1994</b:Year>
    <b:Month>december</b:Month>
    <b:Day>1st</b:Day>
    <b:URL>https://www.unhcr.org/afr/publications/refugeemag/3b540eae4/refugees-magazine-issue-98-soviet-union-population-displacement-former.html</b:URL>
    <b:Author>
      <b:Author>
        <b:NameList>
          <b:Person>
            <b:First>UNHCR</b:First>
          </b:Person>
        </b:NameList>
      </b:Author>
    </b:Author>
    <b:RefOrder>30</b:RefOrder>
  </b:Source>
  <b:Source>
    <b:Tag>Akh14</b:Tag>
    <b:SourceType>InternetSite</b:SourceType>
    <b:Guid>{62B51141-0DD0-4960-9965-AC313171BFE3}</b:Guid>
    <b:Title>Eduard Shevardnadze: Controversial legacy to Georgia</b:Title>
    <b:Year>2014</b:Year>
    <b:InternetSiteTitle>BBC</b:InternetSiteTitle>
    <b:ProductionCompany>BBC News</b:ProductionCompany>
    <b:Month>7</b:Month>
    <b:Day>8</b:Day>
    <b:YearAccessed>2014</b:YearAccessed>
    <b:MonthAccessed>7</b:MonthAccessed>
    <b:DayAccessed>8</b:DayAccessed>
    <b:URL>https://www.bbc.com/news/world-europe-28205380</b:URL>
    <b:Author>
      <b:Author>
        <b:NameList>
          <b:Person>
            <b:Last>Akhmeteli</b:Last>
            <b:First>Nina </b:First>
          </b:Person>
        </b:NameList>
      </b:Author>
    </b:Author>
    <b:RefOrder>31</b:RefOrder>
  </b:Source>
  <b:Source>
    <b:Tag>REU13</b:Tag>
    <b:SourceType>InternetSite</b:SourceType>
    <b:Guid>{EDA0C08F-A3B2-4591-95A8-D3D490291C90}</b:Guid>
    <b:Title>Georgia votes to elect new president, ending an era</b:Title>
    <b:InternetSiteTitle>FRANCE24</b:InternetSiteTitle>
    <b:ProductionCompany>REUTERS</b:ProductionCompany>
    <b:Year>2013</b:Year>
    <b:Month>10</b:Month>
    <b:Day>27</b:Day>
    <b:YearAccessed>2013</b:YearAccessed>
    <b:MonthAccessed>10</b:MonthAccessed>
    <b:DayAccessed>27</b:DayAccessed>
    <b:URL>https://www.france24.com/en/20131027-georgia-vote-presidential-election-saakashvili</b:URL>
    <b:Author>
      <b:Author>
        <b:NameList>
          <b:Person>
            <b:Last>REUTERS</b:Last>
          </b:Person>
        </b:NameList>
      </b:Author>
    </b:Author>
    <b:RefOrder>32</b:RefOrder>
  </b:Source>
  <b:Source>
    <b:Tag>Wik</b:Tag>
    <b:SourceType>InternetSite</b:SourceType>
    <b:Guid>{D36E5437-8269-4FE5-9EFC-277AB7905A04}</b:Guid>
    <b:InternetSiteTitle>Russian Ministry of Foreign Affairs</b:InternetSiteTitle>
    <b:Author>
      <b:Author>
        <b:NameList>
          <b:Person>
            <b:Last>Russian Ministry of Foreign Affairs</b:Last>
          </b:Person>
        </b:NameList>
      </b:Author>
    </b:Author>
    <b:Title>Comment by the Information and Press Department of the Russian Ministry of Foreign Affairs regarding the provocations in the Georgian-South Ossetian border</b:Title>
    <b:Year>2016</b:Year>
    <b:Month>4</b:Month>
    <b:Day>16</b:Day>
    <b:RefOrder>33</b:RefOrder>
  </b:Source>
  <b:Source>
    <b:Tag>Dic21</b:Tag>
    <b:SourceType>InternetSite</b:SourceType>
    <b:Guid>{046A1B18-B23E-414C-B4B7-267A2FFF962C}</b:Guid>
    <b:Title>The 2008 Russo-Georgian War: Putin’s green light</b:Title>
    <b:InternetSiteTitle>Atlantic Council</b:InternetSiteTitle>
    <b:ProductionCompany>Council’s UkraineAlert Service</b:ProductionCompany>
    <b:Year>2021</b:Year>
    <b:Month>8</b:Month>
    <b:Day>7</b:Day>
    <b:YearAccessed>2021</b:YearAccessed>
    <b:MonthAccessed>8</b:MonthAccessed>
    <b:DayAccessed>7</b:DayAccessed>
    <b:URL>https://www.atlanticcouncil.org/blogs/ukrainealert/the-2008-russo-georgian-war-putins-green-light/</b:URL>
    <b:Author>
      <b:Author>
        <b:NameList>
          <b:Person>
            <b:Last>Dickinson</b:Last>
            <b:First>Peter</b:First>
          </b:Person>
        </b:NameList>
      </b:Author>
    </b:Author>
    <b:RefOrder>34</b:RefOrder>
  </b:Source>
  <b:Source>
    <b:Tag>Eur17</b:Tag>
    <b:SourceType>InternetSite</b:SourceType>
    <b:Guid>{BBF31B9A-4EF4-4B94-82E0-9B288735FCB2}</b:Guid>
    <b:Title>Tbilisi celebrates Europe Day</b:Title>
    <b:InternetSiteTitle>European Union</b:InternetSiteTitle>
    <b:ProductionCompany>European Union External Action</b:ProductionCompany>
    <b:Year>2017</b:Year>
    <b:Month>5</b:Month>
    <b:Day>12</b:Day>
    <b:YearAccessed>2017</b:YearAccessed>
    <b:MonthAccessed>5</b:MonthAccessed>
    <b:DayAccessed>12</b:DayAccessed>
    <b:URL>https://www.eeas.europa.eu/node/26017_en</b:URL>
    <b:Author>
      <b:Author>
        <b:NameList>
          <b:Person>
            <b:Last>European Union</b:Last>
          </b:Person>
        </b:NameList>
      </b:Author>
    </b:Author>
    <b:RefOrder>35</b:RefOrder>
  </b:Source>
  <b:Source>
    <b:Tag>The04</b:Tag>
    <b:SourceType>InternetSite</b:SourceType>
    <b:Guid>{6313D092-77FB-4220-B4BC-763356097608}</b:Guid>
    <b:Title>A Georgian Reborn, Still Straddling Two Cultures</b:Title>
    <b:InternetSiteTitle>The Washington Post</b:InternetSiteTitle>
    <b:ProductionCompany>The Washington Post</b:ProductionCompany>
    <b:Year>2004</b:Year>
    <b:Month>6</b:Month>
    <b:Day>4</b:Day>
    <b:YearAccessed>2004</b:YearAccessed>
    <b:MonthAccessed>6</b:MonthAccessed>
    <b:DayAccessed>4</b:DayAccessed>
    <b:Author>
      <b:Author>
        <b:NameList>
          <b:Person>
            <b:Last>The Washington Post</b:Last>
          </b:Person>
        </b:NameList>
      </b:Author>
    </b:Author>
    <b:RefOrder>36</b:RefOrder>
  </b:Source>
  <b:Source>
    <b:Tag>Mac22</b:Tag>
    <b:SourceType>InternetSite</b:SourceType>
    <b:Guid>{9170883B-B9BF-4073-ABCB-C54D68774C16}</b:Guid>
    <b:Title>President Zourabichvili: Georgia Should Not Be ‘Forgotten’</b:Title>
    <b:InternetSiteTitle>Foreign Policy</b:InternetSiteTitle>
    <b:ProductionCompany>Foreign Policy</b:ProductionCompany>
    <b:Year>2022</b:Year>
    <b:Month>4</b:Month>
    <b:Day>27</b:Day>
    <b:YearAccessed>2022</b:YearAccessed>
    <b:MonthAccessed>4</b:MonthAccessed>
    <b:DayAccessed>27</b:DayAccessed>
    <b:URL>https://foreignpolicy.com/2022/04/27/zourabichvili-georgia-ukraine-russia/</b:URL>
    <b:Author>
      <b:Author>
        <b:NameList>
          <b:Person>
            <b:Last>Mackinnon</b:Last>
            <b:First>Amy </b:First>
          </b:Person>
        </b:NameList>
      </b:Author>
    </b:Author>
    <b:RefOrder>37</b:RefOrder>
  </b:Source>
  <b:Source>
    <b:Tag>BBC22</b:Tag>
    <b:SourceType>InternetSite</b:SourceType>
    <b:Guid>{B1AA9503-2BA4-43CB-877B-05FD71E46E88}</b:Guid>
    <b:Title>Ukraine and Moldova granted candidate satatus for EU membership</b:Title>
    <b:InternetSiteTitle>BBC News</b:InternetSiteTitle>
    <b:ProductionCompany>BBC News</b:ProductionCompany>
    <b:Year>2022</b:Year>
    <b:Month>6</b:Month>
    <b:Day>24</b:Day>
    <b:YearAccessed>2022</b:YearAccessed>
    <b:MonthAccessed>6</b:MonthAccessed>
    <b:DayAccessed>24</b:DayAccessed>
    <b:Author>
      <b:Author>
        <b:NameList>
          <b:Person>
            <b:Last>BBC News</b:Last>
          </b:Person>
        </b:NameList>
      </b:Author>
    </b:Author>
    <b:RefOrder>38</b:RefOrder>
  </b:Source>
  <b:Source>
    <b:Tag>Zou22</b:Tag>
    <b:SourceType>Report</b:SourceType>
    <b:Guid>{25510E59-6B0F-4AD2-821A-24C259F43D5F}</b:Guid>
    <b:Title>Ukraine and Moldova Nomination for EU membership</b:Title>
    <b:Year>2022</b:Year>
    <b:Publisher>Instagram</b:Publisher>
    <b:City>Tbilisi</b:City>
    <b:Author>
      <b:Author>
        <b:NameList>
          <b:Person>
            <b:Last>Zourabichvili</b:Last>
            <b:First>Salome</b:First>
          </b:Person>
        </b:NameList>
      </b:Author>
    </b:Author>
    <b:RefOrder>39</b:RefOrder>
  </b:Source>
  <b:Source>
    <b:Tag>Ves18</b:Tag>
    <b:SourceType>InternetSite</b:SourceType>
    <b:Guid>{3D5C0071-6E11-4F11-98F1-2B291C93B5EE}</b:Guid>
    <b:Title>Donald Trump congratulates Salome Zurabishvili on election as President</b:Title>
    <b:InternetSiteTitle>Vestnik Kavkaza</b:InternetSiteTitle>
    <b:ProductionCompany>Vestnik Kavkaza</b:ProductionCompany>
    <b:Year>2018</b:Year>
    <b:Month>12</b:Month>
    <b:Day>19</b:Day>
    <b:YearAccessed>2018</b:YearAccessed>
    <b:MonthAccessed>12</b:MonthAccessed>
    <b:DayAccessed>29</b:DayAccessed>
    <b:Author>
      <b:Author>
        <b:NameList>
          <b:Person>
            <b:Last>Vestnik Kavkaza</b:Last>
          </b:Person>
        </b:NameList>
      </b:Author>
    </b:Author>
    <b:RefOrder>40</b:RefOrder>
  </b:Source>
  <b:Source>
    <b:Tag>Civ18</b:Tag>
    <b:SourceType>InternetSite</b:SourceType>
    <b:Guid>{551D42BA-972E-4802-B0BF-78CF6AFDA6C7}</b:Guid>
    <b:Title>Foreign Leaders Congratulate Zurabishvili on Election Victory</b:Title>
    <b:InternetSiteTitle>Civil Georgia</b:InternetSiteTitle>
    <b:ProductionCompany>Civil Georgia</b:ProductionCompany>
    <b:Year>2018</b:Year>
    <b:Month>11</b:Month>
    <b:Day>30</b:Day>
    <b:YearAccessed>2018</b:YearAccessed>
    <b:MonthAccessed>12</b:MonthAccessed>
    <b:DayAccessed>29</b:DayAccessed>
    <b:Author>
      <b:Author>
        <b:NameList>
          <b:Person>
            <b:Last>Civil Georgia</b:Last>
          </b:Person>
        </b:NameList>
      </b:Author>
    </b:Author>
    <b:RefOrder>41</b:RefOrder>
  </b:Source>
</b:Sources>
</file>

<file path=customXml/itemProps1.xml><?xml version="1.0" encoding="utf-8"?>
<ds:datastoreItem xmlns:ds="http://schemas.openxmlformats.org/officeDocument/2006/customXml" ds:itemID="{0DF570B0-C441-42E0-A19E-79353D7C6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9</Pages>
  <Words>4640</Words>
  <Characters>27058</Characters>
  <Application>Microsoft Office Word</Application>
  <DocSecurity>0</DocSecurity>
  <Lines>686</Lines>
  <Paragraphs>236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aida naderi</cp:lastModifiedBy>
  <cp:revision>19</cp:revision>
  <cp:lastPrinted>2023-10-31T15:02:00Z</cp:lastPrinted>
  <dcterms:created xsi:type="dcterms:W3CDTF">2023-08-31T16:11:00Z</dcterms:created>
  <dcterms:modified xsi:type="dcterms:W3CDTF">2023-11-05T21:27:00Z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2023-01-17T00:00:00Z</vt:filetime>
  </property>
  <property fmtid="{D5CDD505-2E9C-101B-9397-08002B2CF9AE}" pid="3" name="Creator">
    <vt:lpwstr>Microsoft® Word 2016</vt:lpwstr>
  </property>
  <property fmtid="{D5CDD505-2E9C-101B-9397-08002B2CF9AE}" pid="4" name="LastSaved">
    <vt:filetime>2023-08-31T00:00:00Z</vt:filetime>
  </property>
  <property fmtid="{D5CDD505-2E9C-101B-9397-08002B2CF9AE}" pid="5" name="GrammarlyDocumentId">
    <vt:lpwstr>a5c6f9636804f7230ad3d31111d45816eb0e547da62960cf6757863ad207cf57</vt:lpwstr>
  </property>
</Properties>
</file>